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1121"/>
        <w:gridCol w:w="1361"/>
        <w:gridCol w:w="560"/>
        <w:gridCol w:w="2205"/>
        <w:gridCol w:w="1275"/>
        <w:gridCol w:w="601"/>
        <w:gridCol w:w="1120"/>
        <w:gridCol w:w="1360"/>
        <w:gridCol w:w="3961"/>
      </w:tblGrid>
      <w:tr w:rsidR="00BF6E10" w:rsidRPr="00BF6E10" w:rsidTr="00BF6E10">
        <w:trPr>
          <w:trHeight w:val="750"/>
        </w:trPr>
        <w:tc>
          <w:tcPr>
            <w:tcW w:w="140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hint="eastAsia"/>
                <w:kern w:val="0"/>
              </w:rPr>
              <w:t>重庆市兴农融资担保有限责任公司</w:t>
            </w:r>
            <w:r w:rsidRPr="00BF6E10">
              <w:rPr>
                <w:rFonts w:hint="eastAsia"/>
                <w:kern w:val="0"/>
              </w:rPr>
              <w:t>2015</w:t>
            </w:r>
            <w:r w:rsidRPr="00BF6E10">
              <w:rPr>
                <w:rFonts w:hint="eastAsia"/>
                <w:kern w:val="0"/>
              </w:rPr>
              <w:t>年公开招聘工作人员岗位一览表</w:t>
            </w:r>
          </w:p>
        </w:tc>
      </w:tr>
      <w:tr w:rsidR="00BF6E10" w:rsidRPr="00BF6E10" w:rsidTr="00BF6E10">
        <w:trPr>
          <w:trHeight w:val="42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83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招聘岗位要求条件</w:t>
            </w:r>
          </w:p>
        </w:tc>
      </w:tr>
      <w:tr w:rsidR="00BF6E10" w:rsidRPr="00BF6E10" w:rsidTr="00BF6E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</w:tr>
      <w:tr w:rsidR="00BF6E10" w:rsidRPr="00BF6E10" w:rsidTr="00BF6E10">
        <w:trPr>
          <w:trHeight w:val="7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综合管理岗位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负责行政办公、人事劳资、文秘、公文写作等综合管理工作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综合组织协调能力强，有一定的公文写作能力，文字表达清楚、准确，具有1年以上工作经历。</w:t>
            </w:r>
          </w:p>
        </w:tc>
      </w:tr>
      <w:tr w:rsidR="00BF6E10" w:rsidRPr="00BF6E10" w:rsidTr="00BF6E10">
        <w:trPr>
          <w:trHeight w:val="125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资产经营部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运营经理岗位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负责资产经营、项目风险化解、风险处置等工作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法律专业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需从事金融、资产经营、管理及司法工作经历1年及以上从业经验。</w:t>
            </w:r>
          </w:p>
        </w:tc>
      </w:tr>
      <w:tr w:rsidR="00BF6E10" w:rsidRPr="00BF6E10" w:rsidTr="00BF6E10">
        <w:trPr>
          <w:trHeight w:val="125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资产经营部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运营经理岗位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负责资产经营、项目风险化解、风险处置等工作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法律、金融类专业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应届毕业生，或从事金融、资产经营、管理及司法工作经历1年及以上从业经验。</w:t>
            </w:r>
          </w:p>
        </w:tc>
      </w:tr>
      <w:tr w:rsidR="00BF6E10" w:rsidRPr="00BF6E10" w:rsidTr="00BF6E10">
        <w:trPr>
          <w:trHeight w:val="112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业务发展部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负责业务开展、业务拓展工作，协助风险控制工作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金融类、经济类等相关专业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应届毕业生，或从事金融类、营销类工作或企业财务管理1年以上工作经历。</w:t>
            </w:r>
          </w:p>
        </w:tc>
      </w:tr>
      <w:tr w:rsidR="00BF6E10" w:rsidRPr="00BF6E10" w:rsidTr="00BF6E10">
        <w:trPr>
          <w:trHeight w:val="61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E10" w:rsidRPr="00BF6E10" w:rsidRDefault="00BF6E10" w:rsidP="00BF6E10">
            <w:pPr>
              <w:pStyle w:val="a5"/>
              <w:rPr>
                <w:rFonts w:ascii="宋体" w:eastAsia="宋体"/>
                <w:kern w:val="0"/>
                <w:sz w:val="24"/>
                <w:szCs w:val="24"/>
              </w:rPr>
            </w:pPr>
            <w:r w:rsidRPr="00BF6E10">
              <w:rPr>
                <w:rFonts w:ascii="宋体" w:eastAsia="宋体"/>
                <w:kern w:val="0"/>
                <w:sz w:val="18"/>
                <w:szCs w:val="18"/>
              </w:rPr>
              <w:t>/</w:t>
            </w:r>
          </w:p>
        </w:tc>
      </w:tr>
    </w:tbl>
    <w:p w:rsidR="00D25844" w:rsidRDefault="00D25844" w:rsidP="00BF6E10">
      <w:pPr>
        <w:pStyle w:val="a5"/>
      </w:pPr>
    </w:p>
    <w:sectPr w:rsidR="00D25844" w:rsidSect="00BF6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64" w:rsidRDefault="00007364" w:rsidP="00BF6E10">
      <w:r>
        <w:separator/>
      </w:r>
    </w:p>
  </w:endnote>
  <w:endnote w:type="continuationSeparator" w:id="0">
    <w:p w:rsidR="00007364" w:rsidRDefault="00007364" w:rsidP="00BF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64" w:rsidRDefault="00007364" w:rsidP="00BF6E10">
      <w:r>
        <w:separator/>
      </w:r>
    </w:p>
  </w:footnote>
  <w:footnote w:type="continuationSeparator" w:id="0">
    <w:p w:rsidR="00007364" w:rsidRDefault="00007364" w:rsidP="00BF6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E10"/>
    <w:rsid w:val="00007364"/>
    <w:rsid w:val="00BF6E10"/>
    <w:rsid w:val="00D2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E10"/>
    <w:rPr>
      <w:sz w:val="18"/>
      <w:szCs w:val="18"/>
    </w:rPr>
  </w:style>
  <w:style w:type="paragraph" w:styleId="a5">
    <w:name w:val="No Spacing"/>
    <w:uiPriority w:val="1"/>
    <w:qFormat/>
    <w:rsid w:val="00BF6E1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2015-07-15T05:52:00Z</dcterms:created>
  <dcterms:modified xsi:type="dcterms:W3CDTF">2015-07-15T05:52:00Z</dcterms:modified>
</cp:coreProperties>
</file>