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  <w:r>
        <w:rPr>
          <w:rFonts w:hint="eastAsia" w:ascii="Times New Roman" w:hAnsi="Times New Roman" w:eastAsia="微软雅黑" w:cs="Times New Roman"/>
          <w:color w:val="FFFFFF"/>
          <w:sz w:val="32"/>
          <w:szCs w:val="32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-1905</wp:posOffset>
            </wp:positionH>
            <wp:positionV relativeFrom="page">
              <wp:posOffset>635</wp:posOffset>
            </wp:positionV>
            <wp:extent cx="7562850" cy="10697845"/>
            <wp:effectExtent l="0" t="0" r="0" b="8255"/>
            <wp:wrapNone/>
            <wp:docPr id="102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</w:pPr>
    </w:p>
    <w:p>
      <w:pPr>
        <w:pStyle w:val="20"/>
        <w:jc w:val="both"/>
        <w:rPr>
          <w:rFonts w:ascii="Times New Roman" w:hAnsi="Times New Roman" w:eastAsia="微软雅黑" w:cs="Times New Roman"/>
          <w:color w:val="FFFFFF"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1701" w:bottom="1134" w:left="1701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pStyle w:val="20"/>
        <w:jc w:val="both"/>
        <w:rPr>
          <w:rFonts w:ascii="Times New Roman" w:hAnsi="Times New Roman" w:eastAsia="微软雅黑" w:cs="Times New Roman"/>
          <w:color w:val="000000"/>
          <w:sz w:val="32"/>
          <w:szCs w:val="32"/>
        </w:rPr>
      </w:pPr>
      <w:r>
        <w:rPr>
          <w:rFonts w:ascii="Times New Roman" w:hAnsi="Times New Roman" w:eastAsia="微软雅黑" w:cs="Times New Roman"/>
          <w:color w:val="FFFFFF"/>
          <w:sz w:val="32"/>
          <w:szCs w:val="32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84455</wp:posOffset>
            </wp:positionV>
            <wp:extent cx="1437005" cy="482600"/>
            <wp:effectExtent l="0" t="0" r="10795" b="0"/>
            <wp:wrapNone/>
            <wp:docPr id="102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482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微软雅黑" w:cs="Times New Roman"/>
          <w:color w:val="FFFFFF"/>
          <w:sz w:val="32"/>
          <w:szCs w:val="32"/>
        </w:rPr>
        <w:t xml:space="preserve">                 </w:t>
      </w:r>
      <w:r>
        <w:rPr>
          <w:rFonts w:ascii="Times New Roman" w:hAnsi="Times New Roman" w:eastAsia="微软雅黑" w:cs="Times New Roman"/>
          <w:color w:val="FFFFFF"/>
          <w:sz w:val="32"/>
          <w:szCs w:val="32"/>
        </w:rPr>
        <w:t xml:space="preserve">      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 xml:space="preserve">             </w:t>
      </w:r>
    </w:p>
    <w:p>
      <w:pPr>
        <w:pStyle w:val="20"/>
        <w:tabs>
          <w:tab w:val="left" w:pos="770"/>
        </w:tabs>
        <w:spacing w:line="480" w:lineRule="exact"/>
        <w:jc w:val="center"/>
        <w:rPr>
          <w:rFonts w:ascii="Times New Roman" w:hAnsi="Times New Roman" w:eastAsia="微软雅黑" w:cs="Times New Roman"/>
          <w:color w:val="000000"/>
          <w:sz w:val="32"/>
          <w:szCs w:val="32"/>
        </w:rPr>
      </w:pPr>
    </w:p>
    <w:p>
      <w:pPr>
        <w:pStyle w:val="20"/>
        <w:tabs>
          <w:tab w:val="left" w:pos="770"/>
        </w:tabs>
        <w:spacing w:line="48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2018重庆国际人才创新创业洽谈会</w:t>
      </w:r>
    </w:p>
    <w:p>
      <w:pPr>
        <w:pStyle w:val="20"/>
        <w:tabs>
          <w:tab w:val="left" w:pos="770"/>
        </w:tabs>
        <w:spacing w:line="480" w:lineRule="exact"/>
        <w:jc w:val="center"/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color w:val="auto"/>
          <w:kern w:val="2"/>
          <w:sz w:val="44"/>
          <w:szCs w:val="44"/>
        </w:rPr>
        <w:t>邀 请 函</w:t>
      </w:r>
    </w:p>
    <w:p>
      <w:pPr>
        <w:pStyle w:val="20"/>
        <w:spacing w:line="480" w:lineRule="exact"/>
        <w:jc w:val="both"/>
        <w:rPr>
          <w:rFonts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pStyle w:val="20"/>
        <w:spacing w:line="480" w:lineRule="exact"/>
        <w:jc w:val="both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尊敬的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single"/>
        </w:rPr>
        <w:t xml:space="preserve">       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先生/女士：</w:t>
      </w:r>
    </w:p>
    <w:p>
      <w:pPr>
        <w:spacing w:line="480" w:lineRule="exact"/>
        <w:ind w:firstLine="640" w:firstLineChars="200"/>
        <w:rPr>
          <w:rFonts w:ascii="方正仿宋_GBK" w:eastAsia="方正仿宋_GBK"/>
          <w:bCs/>
          <w:sz w:val="32"/>
          <w:szCs w:val="32"/>
        </w:rPr>
      </w:pPr>
      <w:r>
        <w:rPr>
          <w:rFonts w:hint="eastAsia" w:ascii="方正仿宋_GBK" w:eastAsia="方正仿宋_GBK"/>
          <w:bCs/>
          <w:sz w:val="32"/>
          <w:szCs w:val="32"/>
        </w:rPr>
        <w:t>创新创业，人才引领。</w:t>
      </w:r>
      <w:r>
        <w:rPr>
          <w:rFonts w:hint="eastAsia" w:ascii="方正仿宋_GBK" w:hAnsi="Times New Roman" w:eastAsia="方正仿宋_GBK"/>
          <w:sz w:val="32"/>
          <w:szCs w:val="32"/>
        </w:rPr>
        <w:t>为了共</w:t>
      </w:r>
      <w:bookmarkStart w:id="1" w:name="_GoBack"/>
      <w:bookmarkEnd w:id="1"/>
      <w:r>
        <w:rPr>
          <w:rFonts w:hint="eastAsia" w:ascii="方正仿宋_GBK" w:hAnsi="Times New Roman" w:eastAsia="方正仿宋_GBK"/>
          <w:sz w:val="32"/>
          <w:szCs w:val="32"/>
        </w:rPr>
        <w:t>商创新创业大计，促进人才智力交流合作，由中共</w:t>
      </w:r>
      <w:r>
        <w:rPr>
          <w:rFonts w:hint="eastAsia" w:ascii="方正仿宋_GBK" w:eastAsia="方正仿宋_GBK"/>
          <w:bCs/>
          <w:sz w:val="32"/>
          <w:szCs w:val="32"/>
        </w:rPr>
        <w:t>重庆市委、重庆市人民政府主办的2018重庆国际人才创新创业洽谈会将于2018年11月10日至11日在重庆悦来国际会议中心举行。会议包括</w:t>
      </w:r>
      <w:r>
        <w:rPr>
          <w:rFonts w:hint="eastAsia" w:ascii="Times New Roman" w:hAnsi="Times New Roman" w:eastAsia="方正仿宋_GBK"/>
          <w:sz w:val="32"/>
          <w:szCs w:val="32"/>
        </w:rPr>
        <w:t>嘉宾主题演讲、前沿科技学术报告会、人才强市战略研讨会、创新项目成果展示、人才项目洽谈合作等重要活动。</w:t>
      </w:r>
      <w:r>
        <w:rPr>
          <w:rFonts w:hint="eastAsia" w:ascii="方正仿宋_GBK" w:eastAsia="方正仿宋_GBK"/>
          <w:bCs/>
          <w:sz w:val="32"/>
          <w:szCs w:val="32"/>
        </w:rPr>
        <w:t>按照会议安排，特邀请您出席会议。</w:t>
      </w:r>
    </w:p>
    <w:p>
      <w:pPr>
        <w:spacing w:line="500" w:lineRule="exact"/>
        <w:ind w:firstLine="640" w:firstLineChars="200"/>
        <w:rPr>
          <w:rFonts w:ascii="方正仿宋_GBK" w:eastAsia="方正仿宋_GBK"/>
          <w:bCs/>
          <w:color w:val="000000"/>
          <w:sz w:val="32"/>
          <w:szCs w:val="32"/>
        </w:rPr>
      </w:pPr>
      <w:r>
        <w:rPr>
          <w:rFonts w:hint="eastAsia" w:ascii="方正仿宋_GBK" w:eastAsia="方正仿宋_GBK"/>
          <w:bCs/>
          <w:color w:val="000000"/>
          <w:sz w:val="32"/>
          <w:szCs w:val="32"/>
        </w:rPr>
        <w:t>行千里、致广大，开放的重庆欢迎您！</w:t>
      </w:r>
    </w:p>
    <w:p>
      <w:pPr>
        <w:spacing w:line="500" w:lineRule="exact"/>
        <w:rPr>
          <w:rFonts w:ascii="方正仿宋_GBK" w:eastAsia="方正仿宋_GBK"/>
          <w:bCs/>
          <w:color w:val="000000"/>
          <w:sz w:val="32"/>
          <w:szCs w:val="32"/>
        </w:rPr>
      </w:pPr>
    </w:p>
    <w:p>
      <w:pPr>
        <w:spacing w:line="500" w:lineRule="exact"/>
        <w:rPr>
          <w:rFonts w:ascii="方正仿宋_GBK" w:eastAsia="方正仿宋_GBK"/>
          <w:bCs/>
          <w:color w:val="000000"/>
          <w:sz w:val="32"/>
          <w:szCs w:val="32"/>
        </w:rPr>
      </w:pPr>
    </w:p>
    <w:p>
      <w:pPr>
        <w:spacing w:line="500" w:lineRule="exact"/>
        <w:ind w:firstLine="640" w:firstLineChars="200"/>
        <w:jc w:val="center"/>
        <w:rPr>
          <w:rFonts w:ascii="方正仿宋_GBK" w:eastAsia="方正仿宋_GBK"/>
          <w:bCs/>
          <w:color w:val="000000"/>
          <w:sz w:val="32"/>
          <w:szCs w:val="32"/>
        </w:rPr>
      </w:pPr>
      <w:r>
        <w:rPr>
          <w:rFonts w:hint="eastAsia" w:ascii="方正仿宋_GBK" w:eastAsia="方正仿宋_GBK"/>
          <w:bCs/>
          <w:color w:val="000000"/>
          <w:sz w:val="32"/>
          <w:szCs w:val="32"/>
        </w:rPr>
        <w:t xml:space="preserve">                 重庆国际人才创新创业洽谈会组委会</w:t>
      </w:r>
    </w:p>
    <w:p>
      <w:pPr>
        <w:pStyle w:val="20"/>
        <w:spacing w:line="500" w:lineRule="exact"/>
        <w:jc w:val="center"/>
        <w:rPr>
          <w:rFonts w:ascii="Times New Roman" w:hAnsi="Times New Roman" w:eastAsia="方正仿宋_GBK" w:cs="Times New Roman"/>
          <w:b/>
          <w:bCs/>
          <w:color w:val="000000"/>
          <w:sz w:val="21"/>
          <w:szCs w:val="21"/>
        </w:rPr>
      </w:pPr>
      <w:r>
        <w:rPr>
          <w:rFonts w:ascii="方正仿宋_GBK" w:eastAsia="方正仿宋_GBK"/>
          <w:bCs/>
          <w:color w:val="000000"/>
          <w:sz w:val="32"/>
          <w:szCs w:val="32"/>
        </w:rPr>
        <w:t xml:space="preserve">                     2018</w:t>
      </w:r>
      <w:r>
        <w:rPr>
          <w:rFonts w:hint="eastAsia" w:ascii="方正仿宋_GBK" w:eastAsia="方正仿宋_GBK"/>
          <w:bCs/>
          <w:color w:val="000000"/>
          <w:sz w:val="32"/>
          <w:szCs w:val="32"/>
        </w:rPr>
        <w:t>年  月  日</w:t>
      </w:r>
    </w:p>
    <w:p>
      <w:pPr>
        <w:pStyle w:val="20"/>
        <w:spacing w:line="280" w:lineRule="exact"/>
        <w:jc w:val="center"/>
        <w:rPr>
          <w:rFonts w:ascii="Times New Roman" w:hAnsi="Times New Roman" w:eastAsia="方正仿宋_GBK" w:cs="Times New Roman"/>
          <w:b/>
          <w:bCs/>
          <w:color w:val="000000"/>
        </w:rPr>
      </w:pPr>
    </w:p>
    <w:p>
      <w:pPr>
        <w:pStyle w:val="20"/>
        <w:spacing w:line="280" w:lineRule="exact"/>
        <w:jc w:val="center"/>
        <w:rPr>
          <w:rFonts w:ascii="Times New Roman" w:hAnsi="Times New Roman" w:eastAsia="方正仿宋_GBK" w:cs="Times New Roman"/>
          <w:b/>
          <w:bCs/>
          <w:color w:val="000000"/>
        </w:rPr>
      </w:pPr>
    </w:p>
    <w:p>
      <w:pPr>
        <w:pStyle w:val="20"/>
        <w:spacing w:line="260" w:lineRule="exact"/>
        <w:jc w:val="center"/>
        <w:rPr>
          <w:rFonts w:ascii="Times New Roman" w:hAnsi="Times New Roman" w:eastAsia="方正仿宋_GBK" w:cs="Times New Roman"/>
          <w:b/>
          <w:bCs/>
          <w:color w:val="000000"/>
        </w:rPr>
      </w:pPr>
      <w:r>
        <w:rPr>
          <w:rFonts w:ascii="Times New Roman" w:hAnsi="Times New Roman" w:eastAsia="方正仿宋_GBK" w:cs="Times New Roman"/>
          <w:b/>
          <w:bCs/>
          <w:color w:val="000000"/>
        </w:rPr>
        <w:t>2018 CHONGQING INTERNATIONAL TALENT INNOVAT</w:t>
      </w:r>
      <w:r>
        <w:rPr>
          <w:rFonts w:hint="eastAsia" w:ascii="Times New Roman" w:hAnsi="Times New Roman" w:eastAsia="方正仿宋_GBK" w:cs="Times New Roman"/>
          <w:b/>
          <w:bCs/>
          <w:color w:val="000000"/>
        </w:rPr>
        <w:t>ION AND</w:t>
      </w:r>
      <w:r>
        <w:rPr>
          <w:rFonts w:ascii="Times New Roman" w:hAnsi="Times New Roman" w:eastAsia="方正仿宋_GBK" w:cs="Times New Roman"/>
          <w:b/>
          <w:bCs/>
          <w:color w:val="000000"/>
        </w:rPr>
        <w:t xml:space="preserve"> ENTREPRENEURSHIP </w:t>
      </w:r>
      <w:r>
        <w:rPr>
          <w:rFonts w:hint="eastAsia" w:ascii="Times New Roman" w:hAnsi="Times New Roman" w:eastAsia="方正仿宋_GBK" w:cs="Times New Roman"/>
          <w:b/>
          <w:bCs/>
          <w:color w:val="000000"/>
        </w:rPr>
        <w:t>CONFERENCE</w:t>
      </w:r>
      <w:r>
        <w:rPr>
          <w:rFonts w:ascii="Times New Roman" w:hAnsi="Times New Roman" w:eastAsia="方正仿宋_GBK" w:cs="Times New Roman"/>
          <w:b/>
          <w:bCs/>
          <w:color w:val="000000"/>
        </w:rPr>
        <w:t xml:space="preserve"> INVITATION</w:t>
      </w:r>
    </w:p>
    <w:p>
      <w:pPr>
        <w:pStyle w:val="20"/>
        <w:spacing w:line="260" w:lineRule="exact"/>
        <w:jc w:val="both"/>
        <w:rPr>
          <w:rFonts w:ascii="Times New Roman" w:hAnsi="Times New Roman" w:eastAsia="方正仿宋_GBK" w:cs="Times New Roman"/>
          <w:color w:val="000000"/>
          <w:sz w:val="21"/>
          <w:szCs w:val="21"/>
        </w:rPr>
      </w:pPr>
    </w:p>
    <w:p>
      <w:pPr>
        <w:pStyle w:val="20"/>
        <w:spacing w:line="260" w:lineRule="exact"/>
        <w:jc w:val="both"/>
        <w:rPr>
          <w:rFonts w:ascii="Times New Roman" w:hAnsi="Times New Roman" w:eastAsia="方正仿宋_GBK" w:cs="Times New Roman"/>
          <w:color w:val="000000"/>
          <w:sz w:val="21"/>
          <w:szCs w:val="21"/>
        </w:rPr>
      </w:pP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Dear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  <w:u w:val="single"/>
        </w:rPr>
        <w:t xml:space="preserve">           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Sir/Madam:</w:t>
      </w:r>
    </w:p>
    <w:p>
      <w:pPr>
        <w:pStyle w:val="20"/>
        <w:spacing w:line="260" w:lineRule="exact"/>
        <w:ind w:firstLine="420" w:firstLineChars="200"/>
        <w:jc w:val="both"/>
        <w:rPr>
          <w:rFonts w:ascii="Times New Roman" w:hAnsi="Times New Roman" w:eastAsia="方正仿宋_GBK" w:cs="Times New Roman"/>
          <w:color w:val="000000"/>
          <w:sz w:val="21"/>
          <w:szCs w:val="21"/>
        </w:rPr>
      </w:pP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Innovation and entrepreneurship, talents lead intelligence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. In order to discuss the i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nnovation and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e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ntrepreneurship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plan, and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promote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the interaction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and cooperation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with talents,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the 2018 Chongqing international talent innovati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on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and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entrepreneurship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conference, which is hosted by the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CPC Chongqing Municipal Committee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and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Chongqing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Municipal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P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eople’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s Government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,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will be held in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Chongqing Yue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l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ai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I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nternational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Convention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enter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from November 10th to 11th, 2018.</w:t>
      </w:r>
      <w:r>
        <w:rPr>
          <w:color w:val="000000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The conference includ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es the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Guest keynote Speech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es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, Cutting-edge Science and Technology Symposium, “Strengthening the City by Qualified T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alents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” Strateg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y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Seminar, Innovati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ve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Project Achievement Exhibition, T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alents and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P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roject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M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atchmaking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F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air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and other important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activities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.</w:t>
      </w:r>
      <w:r>
        <w:rPr>
          <w:color w:val="000000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According to the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arrangement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, we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sincerely invite you to attend the meeting.</w:t>
      </w:r>
    </w:p>
    <w:p>
      <w:pPr>
        <w:pStyle w:val="20"/>
        <w:spacing w:line="260" w:lineRule="exact"/>
        <w:ind w:firstLine="420" w:firstLineChars="200"/>
        <w:jc w:val="both"/>
        <w:rPr>
          <w:rFonts w:ascii="Times New Roman" w:hAnsi="Times New Roman" w:eastAsia="方正仿宋_GBK" w:cs="Times New Roman"/>
          <w:color w:val="000000"/>
          <w:sz w:val="21"/>
          <w:szCs w:val="21"/>
        </w:rPr>
      </w:pP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That is to say “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Journey to New Accomplishments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”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.</w:t>
      </w:r>
      <w:r>
        <w:rPr>
          <w:color w:val="000000"/>
        </w:rPr>
        <w:t xml:space="preserve"> 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Chongqing is opening for you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.</w:t>
      </w:r>
    </w:p>
    <w:p>
      <w:pPr>
        <w:pStyle w:val="20"/>
        <w:spacing w:line="260" w:lineRule="exact"/>
        <w:jc w:val="both"/>
        <w:rPr>
          <w:rFonts w:ascii="Times New Roman" w:hAnsi="Times New Roman" w:eastAsia="方正仿宋_GBK" w:cs="Times New Roman"/>
          <w:color w:val="000000"/>
          <w:sz w:val="21"/>
          <w:szCs w:val="21"/>
        </w:rPr>
      </w:pPr>
    </w:p>
    <w:p>
      <w:pPr>
        <w:pStyle w:val="20"/>
        <w:wordWrap w:val="0"/>
        <w:spacing w:line="260" w:lineRule="exact"/>
        <w:jc w:val="right"/>
        <w:rPr>
          <w:rFonts w:ascii="Times New Roman" w:hAnsi="Times New Roman" w:eastAsia="方正仿宋_GBK" w:cs="Times New Roman"/>
          <w:color w:val="000000"/>
          <w:sz w:val="21"/>
          <w:szCs w:val="21"/>
        </w:rPr>
      </w:pP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ORGANIZING COMMITTEE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 xml:space="preserve"> </w:t>
      </w:r>
    </w:p>
    <w:p>
      <w:pPr>
        <w:pStyle w:val="20"/>
        <w:spacing w:line="260" w:lineRule="exact"/>
        <w:jc w:val="center"/>
        <w:rPr>
          <w:rFonts w:ascii="Times New Roman" w:hAnsi="Times New Roman" w:eastAsia="方正仿宋_GBK" w:cs="Times New Roman"/>
          <w:color w:val="000000"/>
          <w:sz w:val="21"/>
          <w:szCs w:val="21"/>
        </w:rPr>
      </w:pP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 xml:space="preserve">                                                       2018</w:t>
      </w:r>
    </w:p>
    <w:p>
      <w:pPr>
        <w:pStyle w:val="20"/>
        <w:spacing w:line="240" w:lineRule="exact"/>
        <w:jc w:val="both"/>
        <w:rPr>
          <w:rFonts w:ascii="Times New Roman" w:hAnsi="Times New Roman" w:eastAsia="方正仿宋_GBK" w:cs="Times New Roman"/>
          <w:color w:val="000000"/>
          <w:sz w:val="21"/>
          <w:szCs w:val="21"/>
        </w:rPr>
        <w:sectPr>
          <w:headerReference r:id="rId7" w:type="first"/>
          <w:footerReference r:id="rId10" w:type="first"/>
          <w:footerReference r:id="rId8" w:type="default"/>
          <w:footerReference r:id="rId9" w:type="even"/>
          <w:pgSz w:w="11906" w:h="16838"/>
          <w:pgMar w:top="1134" w:right="1701" w:bottom="1134" w:left="1701" w:header="851" w:footer="992" w:gutter="0"/>
          <w:pgNumType w:fmt="numberInDash" w:start="1"/>
          <w:cols w:space="0" w:num="1"/>
          <w:titlePg/>
          <w:docGrid w:type="lines" w:linePitch="312" w:charSpace="0"/>
        </w:sectPr>
      </w:pP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组委会官网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（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重庆人才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工作</w:t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网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）：</w:t>
      </w:r>
      <w:r>
        <w:fldChar w:fldCharType="begin"/>
      </w:r>
      <w:r>
        <w:instrText xml:space="preserve"> HYPERLINK "http://www.cqtalent.com/" </w:instrText>
      </w:r>
      <w:r>
        <w:fldChar w:fldCharType="separate"/>
      </w:r>
      <w:r>
        <w:rPr>
          <w:rFonts w:ascii="Times New Roman" w:hAnsi="Times New Roman" w:eastAsia="方正仿宋_GBK" w:cs="Times New Roman"/>
          <w:color w:val="000000"/>
          <w:sz w:val="21"/>
          <w:szCs w:val="21"/>
        </w:rPr>
        <w:t>http://www.</w:t>
      </w:r>
      <w:r>
        <w:rPr>
          <w:rFonts w:hint="eastAsia" w:ascii="Times New Roman" w:hAnsi="Times New Roman" w:eastAsia="方正仿宋_GBK" w:cs="Times New Roman"/>
          <w:color w:val="000000"/>
          <w:sz w:val="21"/>
          <w:szCs w:val="21"/>
        </w:rPr>
        <w:t>cqtalent.com/</w:t>
      </w:r>
      <w:r>
        <w:fldChar w:fldCharType="end"/>
      </w:r>
    </w:p>
    <w:p>
      <w:pPr>
        <w:pStyle w:val="20"/>
        <w:spacing w:line="240" w:lineRule="exact"/>
        <w:jc w:val="both"/>
        <w:rPr>
          <w:rFonts w:ascii="Times New Roman" w:hAnsi="Times New Roman" w:eastAsia="方正仿宋_GBK" w:cs="Times New Roman"/>
          <w:color w:val="000000"/>
          <w:sz w:val="21"/>
          <w:szCs w:val="21"/>
        </w:rPr>
      </w:pPr>
    </w:p>
    <w:p>
      <w:pPr>
        <w:spacing w:line="56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2018重庆国际人才创新创业洽谈会</w:t>
      </w:r>
    </w:p>
    <w:p>
      <w:pPr>
        <w:spacing w:line="56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日 程 安 排</w:t>
      </w:r>
    </w:p>
    <w:p>
      <w:pPr>
        <w:spacing w:line="60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</w:p>
    <w:tbl>
      <w:tblPr>
        <w:tblStyle w:val="12"/>
        <w:tblW w:w="9223" w:type="dxa"/>
        <w:tblInd w:w="-2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7"/>
        <w:gridCol w:w="1398"/>
        <w:gridCol w:w="2635"/>
        <w:gridCol w:w="2453"/>
        <w:gridCol w:w="1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</w:trPr>
        <w:tc>
          <w:tcPr>
            <w:tcW w:w="2675" w:type="dxa"/>
            <w:gridSpan w:val="2"/>
            <w:shd w:val="clear" w:color="auto" w:fill="D9D9D9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时间</w:t>
            </w:r>
          </w:p>
        </w:tc>
        <w:tc>
          <w:tcPr>
            <w:tcW w:w="2635" w:type="dxa"/>
            <w:shd w:val="clear" w:color="auto" w:fill="D9D9D9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内容</w:t>
            </w:r>
          </w:p>
        </w:tc>
        <w:tc>
          <w:tcPr>
            <w:tcW w:w="2453" w:type="dxa"/>
            <w:shd w:val="clear" w:color="auto" w:fill="D9D9D9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地点</w:t>
            </w:r>
          </w:p>
        </w:tc>
        <w:tc>
          <w:tcPr>
            <w:tcW w:w="1460" w:type="dxa"/>
            <w:shd w:val="clear" w:color="auto" w:fill="D9D9D9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</w:trPr>
        <w:tc>
          <w:tcPr>
            <w:tcW w:w="1277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11月9日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方正仿宋_GBK"/>
                <w:spacing w:val="-20"/>
                <w:sz w:val="24"/>
                <w:szCs w:val="24"/>
              </w:rPr>
              <w:t>星期五</w:t>
            </w: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）</w:t>
            </w: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全天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报</w:t>
            </w:r>
            <w:r>
              <w:rPr>
                <w:rFonts w:hint="eastAsia" w:ascii="Times New Roman" w:hAnsi="Times New Roman" w:eastAsia="方正黑体_GBK"/>
                <w:sz w:val="24"/>
                <w:szCs w:val="24"/>
              </w:rPr>
              <w:t>到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重庆悦来温德姆酒店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重庆华辰国际大酒店</w:t>
            </w: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重庆保利花园皇冠假日酒店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具体报到地点以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组委会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通知为准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</w:trPr>
        <w:tc>
          <w:tcPr>
            <w:tcW w:w="127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11月10日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方正仿宋_GBK"/>
                <w:spacing w:val="-20"/>
                <w:sz w:val="24"/>
                <w:szCs w:val="24"/>
              </w:rPr>
              <w:t>星期</w:t>
            </w: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六）</w:t>
            </w: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09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: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3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0-1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0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:00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方正仿宋_GBK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/>
                <w:sz w:val="24"/>
                <w:szCs w:val="24"/>
              </w:rPr>
              <w:t>开幕式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（欣悦厅）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需参加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7" w:hRule="atLeast"/>
        </w:trPr>
        <w:tc>
          <w:tcPr>
            <w:tcW w:w="127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0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:00-1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2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:00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/>
                <w:sz w:val="24"/>
                <w:szCs w:val="24"/>
              </w:rPr>
              <w:t>嘉宾主题演讲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方正仿宋_GBK" w:hAnsi="Times New Roman" w:eastAsia="方正仿宋_GBK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/>
                <w:sz w:val="24"/>
                <w:szCs w:val="24"/>
              </w:rPr>
              <w:t>参会重要</w:t>
            </w:r>
            <w:r>
              <w:rPr>
                <w:rFonts w:ascii="方正仿宋_GBK" w:hAnsi="Times New Roman" w:eastAsia="方正仿宋_GBK"/>
                <w:sz w:val="24"/>
                <w:szCs w:val="24"/>
              </w:rPr>
              <w:t>嘉宾围绕</w:t>
            </w:r>
            <w:r>
              <w:rPr>
                <w:rFonts w:hint="eastAsia" w:ascii="方正仿宋_GBK" w:hAnsi="Times New Roman" w:eastAsia="方正仿宋_GBK"/>
                <w:sz w:val="24"/>
                <w:szCs w:val="24"/>
              </w:rPr>
              <w:t xml:space="preserve"> “创新创业</w:t>
            </w:r>
            <w:r>
              <w:rPr>
                <w:rFonts w:hint="eastAsia" w:ascii="方正仿宋_GBK" w:hAnsi="Times New Roman" w:eastAsia="方正仿宋_GBK"/>
                <w:sz w:val="24"/>
                <w:szCs w:val="24"/>
                <w:lang w:eastAsia="zh-CN"/>
              </w:rPr>
              <w:t>，人才引领</w:t>
            </w:r>
            <w:r>
              <w:rPr>
                <w:rFonts w:hint="eastAsia" w:ascii="方正仿宋_GBK" w:hAnsi="Times New Roman" w:eastAsia="方正仿宋_GBK"/>
                <w:sz w:val="24"/>
                <w:szCs w:val="24"/>
              </w:rPr>
              <w:t>”进行主旨演讲。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  <w:highlight w:val="yellow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（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欣悦厅）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需参加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</w:trPr>
        <w:tc>
          <w:tcPr>
            <w:tcW w:w="127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14:00-17:00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前沿科技学术报告会</w:t>
            </w:r>
          </w:p>
          <w:p>
            <w:pPr>
              <w:adjustRightInd w:val="0"/>
              <w:snapToGrid w:val="0"/>
              <w:spacing w:line="360" w:lineRule="exact"/>
              <w:rPr>
                <w:rFonts w:ascii="方正仿宋_GBK" w:hAnsi="Times New Roman" w:eastAsia="方正仿宋_GBK"/>
                <w:sz w:val="24"/>
                <w:szCs w:val="24"/>
              </w:rPr>
            </w:pPr>
            <w:r>
              <w:rPr>
                <w:rFonts w:ascii="方正仿宋_GBK" w:hAnsi="Times New Roman" w:eastAsia="方正仿宋_GBK"/>
                <w:sz w:val="24"/>
                <w:szCs w:val="24"/>
              </w:rPr>
              <w:t>围绕大数据智能化、生态环保、生物医药等</w:t>
            </w:r>
            <w:r>
              <w:rPr>
                <w:rFonts w:hint="eastAsia" w:ascii="方正仿宋_GBK" w:hAnsi="Times New Roman" w:eastAsia="方正仿宋_GBK"/>
                <w:sz w:val="24"/>
                <w:szCs w:val="24"/>
                <w:lang w:eastAsia="zh-CN"/>
              </w:rPr>
              <w:t>专题分别举行</w:t>
            </w:r>
            <w:r>
              <w:rPr>
                <w:rFonts w:ascii="方正仿宋_GBK" w:hAnsi="Times New Roman" w:eastAsia="方正仿宋_GBK"/>
                <w:sz w:val="24"/>
                <w:szCs w:val="24"/>
              </w:rPr>
              <w:t>3场学术报告会。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重庆悦来国际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（欢悦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厅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AB、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喜悦厅B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选择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参加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（前沿学术报告会演讲嘉宾需参加）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</w:trPr>
        <w:tc>
          <w:tcPr>
            <w:tcW w:w="127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pacing w:val="-6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14:30-18:00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人才强市研讨会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/>
                <w:sz w:val="24"/>
                <w:szCs w:val="24"/>
              </w:rPr>
              <w:t>围绕实施“人才强市”进行研</w:t>
            </w:r>
            <w:r>
              <w:rPr>
                <w:rFonts w:ascii="方正仿宋_GBK" w:hAnsi="Times New Roman" w:eastAsia="方正仿宋_GBK"/>
                <w:sz w:val="24"/>
                <w:szCs w:val="24"/>
              </w:rPr>
              <w:t>讨。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重庆悦来国际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（喜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悦厅A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选择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7" w:hRule="atLeast"/>
        </w:trPr>
        <w:tc>
          <w:tcPr>
            <w:tcW w:w="127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pacing w:val="-6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10:00-18:00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人才招聘会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（两江厅）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选择参加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0" w:hRule="atLeast"/>
        </w:trPr>
        <w:tc>
          <w:tcPr>
            <w:tcW w:w="127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11月10日至11日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方正仿宋_GBK"/>
                <w:spacing w:val="-20"/>
                <w:sz w:val="24"/>
                <w:szCs w:val="24"/>
              </w:rPr>
              <w:t>星期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六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至</w:t>
            </w:r>
            <w:r>
              <w:rPr>
                <w:rFonts w:hint="eastAsia" w:ascii="Times New Roman" w:hAnsi="Times New Roman" w:eastAsia="方正仿宋_GBK"/>
                <w:spacing w:val="-20"/>
                <w:sz w:val="24"/>
                <w:szCs w:val="24"/>
              </w:rPr>
              <w:t>星期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日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）</w:t>
            </w: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10日13:00-16:30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11日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0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9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: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0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0-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12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: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0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创新创业项目对接洽谈会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ascii="方正仿宋_GBK" w:hAnsi="Times New Roman" w:eastAsia="方正仿宋_GBK"/>
                <w:sz w:val="24"/>
                <w:szCs w:val="24"/>
              </w:rPr>
              <w:t>开展项目推介；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组织</w:t>
            </w:r>
            <w:r>
              <w:rPr>
                <w:rFonts w:ascii="方正仿宋_GBK" w:hAnsi="Times New Roman" w:eastAsia="方正仿宋_GBK"/>
                <w:sz w:val="24"/>
                <w:szCs w:val="24"/>
              </w:rPr>
              <w:t>海内外人才（项目）、知名引才机构、风投机构、企事业单位、高校、科研院所洽谈对接。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重</w:t>
            </w:r>
            <w:r>
              <w:rPr>
                <w:rFonts w:ascii="Times New Roman" w:hAnsi="Times New Roman" w:eastAsia="方正仿宋_GBK"/>
                <w:color w:val="000000"/>
                <w:sz w:val="24"/>
                <w:szCs w:val="24"/>
              </w:rPr>
              <w:t>庆悦来国际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4"/>
                <w:szCs w:val="24"/>
              </w:rPr>
              <w:t>（欢悦厅ABC）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选择参加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atLeast"/>
        </w:trPr>
        <w:tc>
          <w:tcPr>
            <w:tcW w:w="127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全天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/>
                <w:sz w:val="24"/>
                <w:szCs w:val="24"/>
              </w:rPr>
              <w:t>人才发展环境暨创新创业成果展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①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政策与项目宣传展示；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②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区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  <w:lang w:eastAsia="zh-CN"/>
              </w:rPr>
              <w:t>县、引才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单位宣传展示。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（两江厅）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选择参加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0" w:hRule="atLeast"/>
        </w:trPr>
        <w:tc>
          <w:tcPr>
            <w:tcW w:w="1277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大会期间</w:t>
            </w: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/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/>
                <w:sz w:val="24"/>
                <w:szCs w:val="24"/>
              </w:rPr>
              <w:t>实地考察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①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实地考察重庆发展环境、创新创业平台等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组委会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统一安排）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；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②相关区县、用人单位邀请意向合作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的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人才实地考察，深度对接交流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组委会协助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安排）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。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/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选择参加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1277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11月11日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方正仿宋_GBK"/>
                <w:spacing w:val="-20"/>
                <w:sz w:val="24"/>
                <w:szCs w:val="24"/>
              </w:rPr>
              <w:t>星期日</w:t>
            </w: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）</w:t>
            </w: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15:00-15:30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Times New Roman" w:hAnsi="Times New Roman" w:eastAsia="方正黑体_GBK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/>
                <w:sz w:val="24"/>
                <w:szCs w:val="24"/>
              </w:rPr>
              <w:t>闭幕式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悦来国际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会议中心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（欣悦厅）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选择参加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</w:trPr>
        <w:tc>
          <w:tcPr>
            <w:tcW w:w="1277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11月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1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2日</w:t>
            </w:r>
          </w:p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方正仿宋_GBK"/>
                <w:spacing w:val="-20"/>
                <w:sz w:val="24"/>
                <w:szCs w:val="24"/>
              </w:rPr>
              <w:t>星期</w:t>
            </w:r>
            <w:r>
              <w:rPr>
                <w:rFonts w:ascii="Times New Roman" w:hAnsi="Times New Roman" w:eastAsia="方正仿宋_GBK"/>
                <w:spacing w:val="-20"/>
                <w:sz w:val="24"/>
                <w:szCs w:val="24"/>
              </w:rPr>
              <w:t>一）</w:t>
            </w:r>
          </w:p>
        </w:tc>
        <w:tc>
          <w:tcPr>
            <w:tcW w:w="139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全天</w:t>
            </w:r>
          </w:p>
        </w:tc>
        <w:tc>
          <w:tcPr>
            <w:tcW w:w="2635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24"/>
                <w:szCs w:val="24"/>
              </w:rPr>
              <w:t>离渝</w:t>
            </w:r>
          </w:p>
        </w:tc>
        <w:tc>
          <w:tcPr>
            <w:tcW w:w="2453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重庆悦来温德姆酒店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重庆华辰国际大酒店</w:t>
            </w:r>
          </w:p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重庆保利花园皇冠假日酒店</w:t>
            </w:r>
          </w:p>
        </w:tc>
        <w:tc>
          <w:tcPr>
            <w:tcW w:w="1460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ascii="Times New Roman" w:hAnsi="Times New Roman" w:eastAsia="方正仿宋_GBK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4</w:t>
            </w:r>
            <w:r>
              <w:rPr>
                <w:rFonts w:ascii="Times New Roman" w:hAnsi="Times New Roman" w:eastAsia="方正仿宋_GBK"/>
                <w:sz w:val="24"/>
                <w:szCs w:val="24"/>
              </w:rPr>
              <w:t>:00前</w:t>
            </w: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办理退房手续</w:t>
            </w:r>
          </w:p>
        </w:tc>
      </w:tr>
    </w:tbl>
    <w:p>
      <w:pPr>
        <w:adjustRightInd w:val="0"/>
        <w:snapToGrid w:val="0"/>
        <w:spacing w:line="60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Times New Roman" w:hAnsi="Times New Roman" w:eastAsia="方正黑体_GBK"/>
          <w:sz w:val="32"/>
          <w:szCs w:val="32"/>
        </w:rPr>
        <w:t>※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备 注：</w:t>
      </w:r>
      <w:r>
        <w:rPr>
          <w:rFonts w:hint="eastAsia" w:ascii="Times New Roman" w:hAnsi="Times New Roman" w:eastAsia="方正仿宋_GBK"/>
          <w:sz w:val="28"/>
          <w:szCs w:val="28"/>
        </w:rPr>
        <w:t>如有变动，以活动当天安排为准。</w:t>
      </w:r>
      <w:r>
        <w:rPr>
          <w:rFonts w:ascii="黑体" w:hAnsi="黑体" w:eastAsia="黑体"/>
          <w:sz w:val="32"/>
          <w:szCs w:val="32"/>
        </w:rPr>
        <w:br w:type="page"/>
      </w:r>
    </w:p>
    <w:p>
      <w:pPr>
        <w:spacing w:line="56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2018重庆国际人才创新创业洽谈会</w:t>
      </w:r>
    </w:p>
    <w:p>
      <w:pPr>
        <w:spacing w:line="56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温 馨 提 示</w:t>
      </w:r>
    </w:p>
    <w:p>
      <w:pPr>
        <w:spacing w:line="560" w:lineRule="exact"/>
        <w:jc w:val="center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楷体简体" w:hAnsi="Times New Roman" w:eastAsia="方正楷体简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</w:t>
      </w:r>
      <w:r>
        <w:rPr>
          <w:rFonts w:ascii="黑体" w:hAnsi="黑体" w:eastAsia="黑体"/>
          <w:sz w:val="32"/>
          <w:szCs w:val="32"/>
        </w:rPr>
        <w:t>报到</w:t>
      </w:r>
      <w:r>
        <w:rPr>
          <w:rFonts w:hint="eastAsia" w:ascii="黑体" w:hAnsi="黑体" w:eastAsia="黑体"/>
          <w:sz w:val="32"/>
          <w:szCs w:val="32"/>
        </w:rPr>
        <w:t>时间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2018年11月9日（星期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五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）9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：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00-24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：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00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黑体" w:hAnsi="黑体" w:eastAsia="黑体" w:cs="Times New Roman"/>
          <w:color w:val="auto"/>
          <w:kern w:val="2"/>
          <w:sz w:val="32"/>
          <w:szCs w:val="32"/>
        </w:rPr>
      </w:pPr>
      <w:r>
        <w:rPr>
          <w:rFonts w:hint="eastAsia" w:ascii="黑体" w:hAnsi="黑体" w:eastAsia="黑体" w:cs="Times New Roman"/>
          <w:color w:val="auto"/>
          <w:kern w:val="2"/>
          <w:sz w:val="32"/>
          <w:szCs w:val="32"/>
        </w:rPr>
        <w:t>二、</w:t>
      </w:r>
      <w:r>
        <w:rPr>
          <w:rFonts w:ascii="黑体" w:hAnsi="黑体" w:eastAsia="黑体" w:cs="Times New Roman"/>
          <w:color w:val="auto"/>
          <w:kern w:val="2"/>
          <w:sz w:val="32"/>
          <w:szCs w:val="32"/>
        </w:rPr>
        <w:t>报到地点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方正楷体简体" w:hAnsi="Times New Roman" w:eastAsia="方正楷体简体" w:cs="Times New Roman"/>
          <w:color w:val="auto"/>
          <w:sz w:val="32"/>
          <w:szCs w:val="32"/>
        </w:rPr>
      </w:pPr>
      <w:bookmarkStart w:id="0" w:name="OLE_LINK1"/>
      <w:r>
        <w:rPr>
          <w:rFonts w:hint="eastAsia" w:ascii="方正楷体简体" w:hAnsi="Times New Roman" w:eastAsia="方正楷体简体" w:cs="Times New Roman"/>
          <w:color w:val="auto"/>
          <w:sz w:val="32"/>
          <w:szCs w:val="32"/>
        </w:rPr>
        <w:t>（一）</w:t>
      </w:r>
      <w:r>
        <w:rPr>
          <w:rFonts w:ascii="方正楷体简体" w:hAnsi="Times New Roman" w:eastAsia="方正楷体简体" w:cs="Times New Roman"/>
          <w:color w:val="auto"/>
          <w:sz w:val="32"/>
          <w:szCs w:val="32"/>
        </w:rPr>
        <w:t>重庆悦来温德姆酒店</w:t>
      </w:r>
      <w:bookmarkEnd w:id="0"/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地址：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重庆市渝北区悦来滨江大道88号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电话：86-23-88108888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方正楷体简体" w:hAnsi="Times New Roman" w:eastAsia="方正楷体简体" w:cs="Times New Roman"/>
          <w:color w:val="auto"/>
          <w:sz w:val="32"/>
          <w:szCs w:val="32"/>
        </w:rPr>
      </w:pPr>
      <w:r>
        <w:rPr>
          <w:rFonts w:hint="eastAsia" w:ascii="方正楷体简体" w:hAnsi="Times New Roman" w:eastAsia="方正楷体简体" w:cs="Times New Roman"/>
          <w:color w:val="auto"/>
          <w:sz w:val="32"/>
          <w:szCs w:val="32"/>
        </w:rPr>
        <w:t>（二）重庆华辰国际大酒店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方正仿宋_GBK" w:hAnsi="宋体" w:eastAsia="方正仿宋_GBK" w:cs="宋体"/>
          <w:color w:val="auto"/>
          <w:sz w:val="32"/>
          <w:szCs w:val="32"/>
          <w:shd w:val="clear" w:color="auto" w:fill="FFFFFF"/>
        </w:rPr>
      </w:pPr>
      <w:r>
        <w:rPr>
          <w:rFonts w:hint="eastAsia" w:ascii="方正仿宋_GBK" w:hAnsi="宋体" w:eastAsia="方正仿宋_GBK" w:cs="宋体"/>
          <w:color w:val="auto"/>
          <w:sz w:val="32"/>
          <w:szCs w:val="32"/>
          <w:shd w:val="clear" w:color="auto" w:fill="FFFFFF"/>
        </w:rPr>
        <w:t>地址：重庆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市</w:t>
      </w:r>
      <w:r>
        <w:rPr>
          <w:rFonts w:hint="eastAsia" w:ascii="方正仿宋_GBK" w:hAnsi="宋体" w:eastAsia="方正仿宋_GBK" w:cs="宋体"/>
          <w:color w:val="auto"/>
          <w:sz w:val="32"/>
          <w:szCs w:val="32"/>
          <w:shd w:val="clear" w:color="auto" w:fill="FFFFFF"/>
        </w:rPr>
        <w:t>渝北区空港新城百果路33号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电话：86-23</w:t>
      </w:r>
      <w:r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-63138888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方正楷体简体" w:hAnsi="Times New Roman" w:eastAsia="方正楷体简体" w:cs="Times New Roman"/>
          <w:color w:val="auto"/>
          <w:sz w:val="32"/>
          <w:szCs w:val="32"/>
        </w:rPr>
      </w:pPr>
      <w:r>
        <w:rPr>
          <w:rFonts w:hint="eastAsia" w:ascii="方正楷体简体" w:hAnsi="Times New Roman" w:eastAsia="方正楷体简体" w:cs="Times New Roman"/>
          <w:color w:val="auto"/>
          <w:sz w:val="32"/>
          <w:szCs w:val="32"/>
        </w:rPr>
        <w:t>（三）重庆保利花园皇冠假日酒店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方正仿宋_GBK" w:eastAsia="方正仿宋_GBK"/>
          <w:color w:val="auto"/>
          <w:sz w:val="32"/>
          <w:szCs w:val="32"/>
        </w:rPr>
        <w:t>地址：</w:t>
      </w:r>
      <w:r>
        <w:fldChar w:fldCharType="begin"/>
      </w:r>
      <w:r>
        <w:instrText xml:space="preserve"> HYPERLINK "https://www.ihg.com/hotels/us/en/find-hotels/interstitial?forwardUrl=https%3A%2F%2Fmaps.google.com%2F%3Fdaddr%3D29.664286%2C106.570466%26saddr%3D&amp;srcUrl=https%3A%2F%2Fwww.ihg.com%2Fcrowneplaza%2Fhotels%2Fcn%2Fzh%2Fchongqing%2Fckghi%2Fhoteldetail%3FqAdlt%3D1%26qBrs%3D6c.hi.ex.rs.ic.cp.in.sb.cw.cv.ul.vn.ki.va.sp.nd.ct%26qChld%3D0%26qFRA%3D1%26qGRM%3D0%26qIta%3D99624851%26qPSt%3D0%26qRRSrt%3Drt%26qRef%3Ddf%26qRms%3D1%26qRpn%3D1%26qRpp%3D20%26qSHp%3D1%26qSmP%3D3%26qSrt%3DsBR%26qWch%3D0%26srb_u%3D1%26icdv%3D99624851%26cm_mmc%3Dmdpr-_-Qihoo-_-Search-_-GC-_-B-GC-CHN-Chongqing-CKGHI-_-CHN-Chongqing-N-M-_-%25E9%2587%258D%25E5%25BA%2586%25E4%25BF%259D%25E5%2588%25A9%25E7%259A%2587%25E5%2586%25A0%25E5%2581%2587%25E6%2597%25A5%25E9%2585%2592%25E5%25BA%2597%26glat%3DSEAR_mdpr-_-Qihoo-_-Search-_-GC-_-B-GC-CHN-Chongqing-CKGHI-_-CHN-Chongqing-N-M-_-%2520%2520%2520%2520%2520%2520%2520%2520%2520%2520%26setPMCookies%3Dtrue&amp;type=gdpr" \t "_blank" </w:instrText>
      </w:r>
      <w:r>
        <w:fldChar w:fldCharType="separate"/>
      </w:r>
      <w:r>
        <w:rPr>
          <w:rFonts w:ascii="方正仿宋_GBK" w:eastAsia="方正仿宋_GBK"/>
          <w:color w:val="auto"/>
          <w:sz w:val="32"/>
          <w:szCs w:val="32"/>
        </w:rPr>
        <w:t>重庆市</w:t>
      </w:r>
      <w:r>
        <w:rPr>
          <w:rFonts w:hint="eastAsia" w:ascii="方正仿宋_GBK" w:eastAsia="方正仿宋_GBK"/>
          <w:color w:val="auto"/>
          <w:sz w:val="32"/>
          <w:szCs w:val="32"/>
        </w:rPr>
        <w:t>渝北区</w:t>
      </w:r>
      <w:r>
        <w:rPr>
          <w:rFonts w:ascii="方正仿宋_GBK" w:eastAsia="方正仿宋_GBK"/>
          <w:color w:val="auto"/>
          <w:sz w:val="32"/>
          <w:szCs w:val="32"/>
        </w:rPr>
        <w:t>经开园龙怀街</w:t>
      </w:r>
      <w:r>
        <w:rPr>
          <w:rFonts w:ascii="方正仿宋_GBK" w:hAnsi="宋体" w:eastAsia="方正仿宋_GBK" w:cs="宋体"/>
          <w:color w:val="auto"/>
          <w:sz w:val="32"/>
          <w:szCs w:val="32"/>
        </w:rPr>
        <w:t>1</w:t>
      </w:r>
      <w:r>
        <w:rPr>
          <w:rFonts w:ascii="方正仿宋_GBK" w:eastAsia="方正仿宋_GBK"/>
          <w:color w:val="auto"/>
          <w:sz w:val="32"/>
          <w:szCs w:val="32"/>
        </w:rPr>
        <w:t>号</w:t>
      </w:r>
      <w:r>
        <w:fldChar w:fldCharType="end"/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电话：</w:t>
      </w:r>
      <w:r>
        <w:fldChar w:fldCharType="begin"/>
      </w:r>
      <w:r>
        <w:instrText xml:space="preserve"> HYPERLINK "tel:86-23-88899999" </w:instrText>
      </w:r>
      <w:r>
        <w:fldChar w:fldCharType="separate"/>
      </w:r>
      <w:r>
        <w:rPr>
          <w:rFonts w:ascii="Times New Roman" w:hAnsi="Times New Roman"/>
          <w:color w:val="auto"/>
          <w:sz w:val="32"/>
          <w:szCs w:val="32"/>
        </w:rPr>
        <w:t>86-23-88899999</w:t>
      </w:r>
      <w:r>
        <w:fldChar w:fldCharType="end"/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3" w:firstLineChars="200"/>
        <w:jc w:val="both"/>
        <w:rPr>
          <w:rFonts w:ascii="方正仿宋_GBK" w:hAnsi="宋体" w:eastAsia="方正仿宋_GBK" w:cs="宋体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ascii="方正仿宋_GBK" w:hAnsi="宋体" w:eastAsia="方正仿宋_GBK" w:cs="宋体"/>
          <w:b/>
          <w:bCs/>
          <w:color w:val="auto"/>
          <w:sz w:val="32"/>
          <w:szCs w:val="32"/>
          <w:shd w:val="clear" w:color="auto" w:fill="FFFFFF"/>
        </w:rPr>
        <w:t>具体报到</w:t>
      </w:r>
      <w:r>
        <w:rPr>
          <w:rFonts w:hint="eastAsia" w:ascii="方正仿宋_GBK" w:hAnsi="宋体" w:eastAsia="方正仿宋_GBK" w:cs="宋体"/>
          <w:b/>
          <w:bCs/>
          <w:color w:val="auto"/>
          <w:sz w:val="32"/>
          <w:szCs w:val="32"/>
          <w:shd w:val="clear" w:color="auto" w:fill="FFFFFF"/>
        </w:rPr>
        <w:t>和入住酒店</w:t>
      </w:r>
      <w:r>
        <w:rPr>
          <w:rFonts w:ascii="方正仿宋_GBK" w:hAnsi="宋体" w:eastAsia="方正仿宋_GBK" w:cs="宋体"/>
          <w:b/>
          <w:bCs/>
          <w:color w:val="auto"/>
          <w:sz w:val="32"/>
          <w:szCs w:val="32"/>
          <w:shd w:val="clear" w:color="auto" w:fill="FFFFFF"/>
        </w:rPr>
        <w:t>以</w:t>
      </w:r>
      <w:r>
        <w:rPr>
          <w:rFonts w:hint="eastAsia" w:ascii="方正仿宋_GBK" w:hAnsi="宋体" w:eastAsia="方正仿宋_GBK" w:cs="宋体"/>
          <w:b/>
          <w:bCs/>
          <w:color w:val="auto"/>
          <w:sz w:val="32"/>
          <w:szCs w:val="32"/>
          <w:shd w:val="clear" w:color="auto" w:fill="FFFFFF"/>
        </w:rPr>
        <w:t>组委会</w:t>
      </w:r>
      <w:r>
        <w:rPr>
          <w:rFonts w:ascii="方正仿宋_GBK" w:hAnsi="宋体" w:eastAsia="方正仿宋_GBK" w:cs="宋体"/>
          <w:b/>
          <w:bCs/>
          <w:color w:val="auto"/>
          <w:sz w:val="32"/>
          <w:szCs w:val="32"/>
          <w:shd w:val="clear" w:color="auto" w:fill="FFFFFF"/>
        </w:rPr>
        <w:t>通知为准</w:t>
      </w:r>
      <w:r>
        <w:rPr>
          <w:rFonts w:hint="eastAsia" w:ascii="方正仿宋_GBK" w:hAnsi="宋体" w:eastAsia="方正仿宋_GBK" w:cs="宋体"/>
          <w:b/>
          <w:bCs/>
          <w:color w:val="auto"/>
          <w:sz w:val="32"/>
          <w:szCs w:val="32"/>
          <w:shd w:val="clear" w:color="auto" w:fill="FFFFFF"/>
        </w:rPr>
        <w:t>。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黑体" w:hAnsi="黑体" w:eastAsia="黑体" w:cs="Times New Roman"/>
          <w:color w:val="auto"/>
          <w:kern w:val="2"/>
          <w:sz w:val="32"/>
          <w:szCs w:val="32"/>
        </w:rPr>
      </w:pPr>
      <w:r>
        <w:rPr>
          <w:rFonts w:hint="eastAsia" w:ascii="黑体" w:hAnsi="黑体" w:eastAsia="黑体" w:cs="Times New Roman"/>
          <w:color w:val="auto"/>
          <w:kern w:val="2"/>
          <w:sz w:val="32"/>
          <w:szCs w:val="32"/>
        </w:rPr>
        <w:t>三、</w:t>
      </w:r>
      <w:r>
        <w:rPr>
          <w:rFonts w:ascii="黑体" w:hAnsi="黑体" w:eastAsia="黑体" w:cs="Times New Roman"/>
          <w:color w:val="auto"/>
          <w:kern w:val="2"/>
          <w:sz w:val="32"/>
          <w:szCs w:val="32"/>
        </w:rPr>
        <w:t>报到</w:t>
      </w:r>
      <w:r>
        <w:rPr>
          <w:rFonts w:hint="eastAsia" w:ascii="黑体" w:hAnsi="黑体" w:eastAsia="黑体" w:cs="Times New Roman"/>
          <w:color w:val="auto"/>
          <w:kern w:val="2"/>
          <w:sz w:val="32"/>
          <w:szCs w:val="32"/>
        </w:rPr>
        <w:t>所需</w:t>
      </w:r>
      <w:r>
        <w:rPr>
          <w:rFonts w:ascii="黑体" w:hAnsi="黑体" w:eastAsia="黑体" w:cs="Times New Roman"/>
          <w:color w:val="auto"/>
          <w:kern w:val="2"/>
          <w:sz w:val="32"/>
          <w:szCs w:val="32"/>
        </w:rPr>
        <w:t>材料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方正仿宋_GBK" w:hAnsi="宋体" w:eastAsia="方正仿宋_GBK" w:cs="宋体"/>
          <w:color w:val="auto"/>
          <w:sz w:val="32"/>
          <w:szCs w:val="32"/>
          <w:shd w:val="clear" w:color="auto" w:fill="FFFFFF"/>
        </w:rPr>
      </w:pPr>
      <w:r>
        <w:rPr>
          <w:rFonts w:hint="eastAsia" w:ascii="方正仿宋_GBK" w:hAnsi="宋体" w:eastAsia="方正仿宋_GBK" w:cs="宋体"/>
          <w:color w:val="auto"/>
          <w:sz w:val="32"/>
          <w:szCs w:val="32"/>
          <w:shd w:val="clear" w:color="auto" w:fill="FFFFFF"/>
        </w:rPr>
        <w:t>邀请函、身份证（护照）原件。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方正楷体简体" w:hAnsi="Times New Roman" w:eastAsia="方正楷体简体" w:cs="Times New Roman"/>
          <w:color w:val="auto"/>
          <w:sz w:val="32"/>
          <w:szCs w:val="32"/>
        </w:rPr>
      </w:pPr>
      <w:r>
        <w:rPr>
          <w:rFonts w:hint="eastAsia" w:ascii="黑体" w:hAnsi="黑体" w:eastAsia="黑体" w:cs="Times New Roman"/>
          <w:color w:val="auto"/>
          <w:kern w:val="2"/>
          <w:sz w:val="32"/>
          <w:szCs w:val="32"/>
        </w:rPr>
        <w:t>四、</w:t>
      </w:r>
      <w:r>
        <w:rPr>
          <w:rFonts w:ascii="黑体" w:hAnsi="黑体" w:eastAsia="黑体" w:cs="Times New Roman"/>
          <w:color w:val="auto"/>
          <w:kern w:val="2"/>
          <w:sz w:val="32"/>
          <w:szCs w:val="32"/>
        </w:rPr>
        <w:t>行车路线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56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组委会提供11月9日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-11月12日全天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的机场接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送机和火车站接送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服务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。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若您选择自助出行，可按以下方式前往：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600" w:lineRule="exact"/>
        <w:ind w:firstLine="640"/>
        <w:jc w:val="both"/>
        <w:rPr>
          <w:rFonts w:ascii="方正楷体简体" w:hAnsi="Times New Roman" w:eastAsia="方正楷体简体" w:cs="Times New Roman"/>
          <w:color w:val="auto"/>
          <w:sz w:val="32"/>
          <w:szCs w:val="32"/>
        </w:rPr>
      </w:pPr>
      <w:r>
        <w:rPr>
          <w:rFonts w:hint="eastAsia" w:ascii="方正楷体简体" w:hAnsi="Times New Roman" w:eastAsia="方正楷体简体" w:cs="Times New Roman"/>
          <w:color w:val="auto"/>
          <w:sz w:val="32"/>
          <w:szCs w:val="32"/>
        </w:rPr>
        <w:t>（一）</w:t>
      </w:r>
      <w:r>
        <w:rPr>
          <w:rFonts w:ascii="方正楷体简体" w:hAnsi="Times New Roman" w:eastAsia="方正楷体简体" w:cs="Times New Roman"/>
          <w:color w:val="auto"/>
          <w:sz w:val="32"/>
          <w:szCs w:val="32"/>
        </w:rPr>
        <w:t>出租车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600" w:lineRule="exact"/>
        <w:ind w:firstLine="64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从江北机场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乘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出租车到</w:t>
      </w:r>
      <w:r>
        <w:rPr>
          <w:rFonts w:ascii="Times New Roman" w:hAnsi="Times New Roman" w:eastAsia="方正仿宋_GBK" w:cs="Times New Roman"/>
          <w:b/>
          <w:color w:val="auto"/>
          <w:sz w:val="32"/>
          <w:szCs w:val="32"/>
        </w:rPr>
        <w:t>重庆悦来温德姆酒店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全程约12公里；到</w:t>
      </w:r>
      <w:r>
        <w:rPr>
          <w:rFonts w:ascii="Times New Roman" w:hAnsi="Times New Roman" w:eastAsia="方正仿宋_GBK" w:cs="Times New Roman"/>
          <w:b/>
          <w:color w:val="auto"/>
          <w:sz w:val="32"/>
          <w:szCs w:val="32"/>
        </w:rPr>
        <w:t>重庆</w:t>
      </w:r>
      <w:r>
        <w:rPr>
          <w:rFonts w:hint="eastAsia" w:ascii="Times New Roman" w:hAnsi="Times New Roman" w:eastAsia="方正仿宋_GBK" w:cs="Times New Roman"/>
          <w:b/>
          <w:color w:val="auto"/>
          <w:sz w:val="32"/>
          <w:szCs w:val="32"/>
        </w:rPr>
        <w:t>华辰国际大酒店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全程约5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公里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；到</w:t>
      </w:r>
      <w:r>
        <w:rPr>
          <w:rFonts w:hint="eastAsia" w:ascii="Times New Roman" w:hAnsi="Times New Roman" w:eastAsia="方正仿宋_GBK" w:cs="Times New Roman"/>
          <w:b/>
          <w:color w:val="auto"/>
          <w:sz w:val="32"/>
          <w:szCs w:val="32"/>
        </w:rPr>
        <w:t>重庆保利花园皇冠假日酒店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全程约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12.5公里。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600" w:lineRule="exact"/>
        <w:ind w:firstLine="640" w:firstLineChars="200"/>
        <w:jc w:val="both"/>
        <w:rPr>
          <w:rFonts w:ascii="方正楷体简体" w:hAnsi="Times New Roman" w:eastAsia="方正楷体简体" w:cs="Times New Roman"/>
          <w:color w:val="auto"/>
          <w:sz w:val="32"/>
          <w:szCs w:val="32"/>
        </w:rPr>
      </w:pPr>
      <w:r>
        <w:rPr>
          <w:rFonts w:hint="eastAsia" w:ascii="方正楷体简体" w:hAnsi="Times New Roman" w:eastAsia="方正楷体简体" w:cs="Times New Roman"/>
          <w:color w:val="auto"/>
          <w:sz w:val="32"/>
          <w:szCs w:val="32"/>
        </w:rPr>
        <w:t>（二）公共</w:t>
      </w:r>
      <w:r>
        <w:rPr>
          <w:rFonts w:ascii="方正楷体简体" w:hAnsi="Times New Roman" w:eastAsia="方正楷体简体" w:cs="Times New Roman"/>
          <w:color w:val="auto"/>
          <w:sz w:val="32"/>
          <w:szCs w:val="32"/>
        </w:rPr>
        <w:t>交通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600" w:lineRule="exact"/>
        <w:ind w:firstLine="643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b/>
          <w:color w:val="auto"/>
          <w:sz w:val="32"/>
          <w:szCs w:val="32"/>
        </w:rPr>
        <w:t>重庆悦来温德姆酒店</w:t>
      </w:r>
      <w:r>
        <w:rPr>
          <w:rFonts w:hint="eastAsia" w:ascii="Times New Roman" w:hAnsi="Times New Roman" w:eastAsia="方正仿宋_GBK" w:cs="Times New Roman"/>
          <w:b/>
          <w:color w:val="auto"/>
          <w:sz w:val="32"/>
          <w:szCs w:val="32"/>
        </w:rPr>
        <w:t>：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从</w:t>
      </w:r>
      <w:r>
        <w:fldChar w:fldCharType="begin"/>
      </w:r>
      <w:r>
        <w:instrText xml:space="preserve"> HYPERLINK "https://www.baidu.com/s?wd=%E6%B1%9F%E5%8C%97%E6%9C%BA%E5%9C%BA&amp;tn=44039180_cpr&amp;fenlei=mv6quAkxTZn0IZRqIHckPjm4nH00T1dBn1fsrj03njbYPAmznHIh0ZwV5Hcvrjm3rH6sPfKWUMw85HfYnjn4nH6sgvPsT6KdThsqpZwYTjCEQLGCpyw9Uz4Bmy-bIi4WUvYETgN-TLwGUv3EnHT4rjR3PWR3nWm1rjTYP1bYPs" \t "_blank" </w:instrText>
      </w:r>
      <w:r>
        <w:fldChar w:fldCharType="separate"/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江北机场</w:t>
      </w:r>
      <w:r>
        <w:fldChar w:fldCharType="end"/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乘轨道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3号线到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“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红旗河沟站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换乘</w:t>
      </w:r>
      <w:r>
        <w:fldChar w:fldCharType="begin"/>
      </w:r>
      <w:r>
        <w:instrText xml:space="preserve"> HYPERLINK "https://www.baidu.com/s?wd=%E8%BD%A8%E9%81%93%E4%BA%A4%E9%80%9A6%E5%8F%B7%E7%BA%BF&amp;tn=44039180_cpr&amp;fenlei=mv6quAkxTZn0IZRqIHckPjm4nH00T1dBn1fsrj03njbYPAmznHIh0ZwV5Hcvrjm3rH6sPfKWUMw85HfYnjn4nH6sgvPsT6KdThsqpZwYTjCEQLGCpyw9Uz4Bmy-bIi4WUvYETgN-TLwGUv3EnHT4rjR3PWR3nWm1rjTYP1bYPs" \t "_blank" </w:instrText>
      </w:r>
      <w:r>
        <w:fldChar w:fldCharType="separate"/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6号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线</w:t>
      </w:r>
      <w:r>
        <w:fldChar w:fldCharType="end"/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国博支线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在“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悦来站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”下车即到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；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</w:rPr>
        <w:t>重庆华辰国际大酒店</w:t>
      </w:r>
      <w:r>
        <w:rPr>
          <w:rFonts w:hint="eastAsia" w:ascii="Times New Roman" w:hAnsi="Times New Roman" w:eastAsia="方正仿宋_GBK" w:cs="Times New Roman"/>
          <w:b/>
          <w:color w:val="auto"/>
          <w:sz w:val="32"/>
          <w:szCs w:val="32"/>
        </w:rPr>
        <w:t>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乘轨道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3号线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到“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碧津站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下车换乘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“民俗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文化村站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”687路公交车，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“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桂馥大道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路口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下车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；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</w:rPr>
        <w:t>重庆保利花园皇冠假日酒店</w:t>
      </w:r>
      <w:r>
        <w:rPr>
          <w:rFonts w:hint="eastAsia" w:ascii="Times New Roman" w:hAnsi="Times New Roman" w:eastAsia="方正仿宋_GBK" w:cs="Times New Roman"/>
          <w:b/>
          <w:color w:val="auto"/>
          <w:sz w:val="32"/>
          <w:szCs w:val="32"/>
        </w:rPr>
        <w:t>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乘轨道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3号线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到“回兴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下车换乘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“轨道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回兴站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”622路公交车，在“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胡云街2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站”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下车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。</w:t>
      </w:r>
    </w:p>
    <w:p>
      <w:pPr>
        <w:pStyle w:val="20"/>
        <w:tabs>
          <w:tab w:val="left" w:pos="720"/>
          <w:tab w:val="left" w:pos="900"/>
          <w:tab w:val="left" w:pos="1080"/>
        </w:tabs>
        <w:spacing w:line="600" w:lineRule="exact"/>
        <w:ind w:firstLine="643" w:firstLineChars="200"/>
        <w:jc w:val="both"/>
        <w:rPr>
          <w:rFonts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b/>
          <w:bCs/>
          <w:color w:val="auto"/>
          <w:sz w:val="32"/>
          <w:szCs w:val="32"/>
        </w:rPr>
        <w:t>路线图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</w:rPr>
        <w:t>: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599305" cy="3261995"/>
            <wp:effectExtent l="0" t="0" r="0" b="0"/>
            <wp:docPr id="102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261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</w:t>
      </w:r>
      <w:r>
        <w:rPr>
          <w:rFonts w:ascii="黑体" w:hAnsi="黑体" w:eastAsia="黑体"/>
          <w:sz w:val="32"/>
          <w:szCs w:val="32"/>
        </w:rPr>
        <w:t>注意事项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（一）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活动</w:t>
      </w:r>
      <w:r>
        <w:rPr>
          <w:rFonts w:ascii="Times New Roman" w:hAnsi="Times New Roman" w:eastAsia="方正仿宋_GBK" w:cs="Times New Roman"/>
          <w:color w:val="auto"/>
          <w:spacing w:val="-6"/>
          <w:sz w:val="32"/>
          <w:szCs w:val="32"/>
        </w:rPr>
        <w:t>期间，请您按时参</w:t>
      </w:r>
      <w:r>
        <w:rPr>
          <w:rFonts w:hint="eastAsia" w:ascii="Times New Roman" w:hAnsi="Times New Roman" w:eastAsia="方正仿宋_GBK" w:cs="Times New Roman"/>
          <w:color w:val="auto"/>
          <w:spacing w:val="-6"/>
          <w:sz w:val="32"/>
          <w:szCs w:val="32"/>
        </w:rPr>
        <w:t>加</w:t>
      </w:r>
      <w:r>
        <w:rPr>
          <w:rFonts w:ascii="Times New Roman" w:hAnsi="Times New Roman" w:eastAsia="方正仿宋_GBK" w:cs="Times New Roman"/>
          <w:color w:val="auto"/>
          <w:spacing w:val="-6"/>
          <w:sz w:val="32"/>
          <w:szCs w:val="32"/>
        </w:rPr>
        <w:t>组委会安排的相关活动</w:t>
      </w:r>
      <w:r>
        <w:rPr>
          <w:rFonts w:hint="eastAsia" w:ascii="Times New Roman" w:hAnsi="Times New Roman" w:eastAsia="方正仿宋_GBK" w:cs="Times New Roman"/>
          <w:color w:val="auto"/>
          <w:spacing w:val="-6"/>
          <w:sz w:val="32"/>
          <w:szCs w:val="32"/>
        </w:rPr>
        <w:t>；请</w:t>
      </w:r>
      <w:r>
        <w:rPr>
          <w:rFonts w:ascii="Times New Roman" w:hAnsi="Times New Roman" w:eastAsia="方正仿宋_GBK" w:cs="Times New Roman"/>
          <w:color w:val="auto"/>
          <w:spacing w:val="-6"/>
          <w:sz w:val="32"/>
          <w:szCs w:val="32"/>
        </w:rPr>
        <w:t>严格遵守中国法律法规，不得从事或参与违反中国法律的活动。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（二）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组委会为持邀请函的参会嘉宾统一安排11月9日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至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11月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2日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中午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的住宿及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用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餐。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（三）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活动期间，建议您着正装出席。组委会为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参会嘉宾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提供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了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基本医疗服务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；您的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特需药品，请提前自备。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（四）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为保证会务顺畅，请您务必完整填写《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2018中国·重庆国际人才创新创业洽谈会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确认回执》，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并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将回执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于2018年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11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日24：00（北京时间）</w:t>
      </w:r>
      <w:r>
        <w:fldChar w:fldCharType="begin"/>
      </w:r>
      <w:r>
        <w:instrText xml:space="preserve"> HYPERLINK "mailto:前发至cqsgch@126.com" </w:instrText>
      </w:r>
      <w:r>
        <w:fldChar w:fldCharType="separate"/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前发至</w:t>
      </w:r>
      <w:r>
        <w:fldChar w:fldCharType="end"/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cqgch20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18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@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163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.com。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收到您的参会回执后，工作人员会与您联系相关事宜，烦请保持通讯畅通，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关注邮箱收件动态，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相关活动资讯请关注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国创会微信公众号。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pStyle w:val="20"/>
        <w:spacing w:line="600" w:lineRule="exact"/>
        <w:ind w:firstLine="643" w:firstLineChars="200"/>
        <w:jc w:val="both"/>
        <w:rPr>
          <w:rFonts w:ascii="Times New Roman" w:hAnsi="Times New Roman" w:eastAsia="宋体" w:cs="Times New Roman"/>
          <w:b/>
          <w:color w:val="auto"/>
          <w:sz w:val="32"/>
          <w:szCs w:val="32"/>
        </w:rPr>
      </w:pPr>
      <w:r>
        <w:rPr>
          <w:rFonts w:ascii="Times New Roman" w:hAnsi="Times New Roman" w:eastAsia="宋体" w:cs="Times New Roman"/>
          <w:b/>
          <w:color w:val="auto"/>
          <w:sz w:val="32"/>
          <w:szCs w:val="32"/>
        </w:rPr>
        <w:t>联系人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米女士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 xml:space="preserve"> 0086-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18680701175（食宿服务）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朱先生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 xml:space="preserve"> 0086-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13983068005（交通服务）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孟女士 0086-13527560120（特邀嘉宾对接服务）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林先生 0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086-15310807270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（参会人才对接服务）</w:t>
      </w: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pStyle w:val="20"/>
        <w:spacing w:line="600" w:lineRule="exact"/>
        <w:ind w:firstLine="640" w:firstLineChars="200"/>
        <w:jc w:val="both"/>
        <w:rPr>
          <w:rFonts w:ascii="Times New Roman" w:hAnsi="Times New Roman" w:eastAsia="方正仿宋_GBK" w:cs="Times New Roman"/>
          <w:color w:val="FF0000"/>
          <w:sz w:val="32"/>
          <w:szCs w:val="32"/>
        </w:rPr>
      </w:pPr>
    </w:p>
    <w:p>
      <w:pPr>
        <w:pStyle w:val="20"/>
        <w:spacing w:line="720" w:lineRule="auto"/>
        <w:jc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drawing>
          <wp:inline distT="0" distB="0" distL="0" distR="0">
            <wp:extent cx="1784350" cy="1784350"/>
            <wp:effectExtent l="0" t="0" r="6350" b="6350"/>
            <wp:docPr id="103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720" w:lineRule="auto"/>
        <w:jc w:val="center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请您关注国创会微信公众号</w:t>
      </w: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黑体" w:hAnsi="黑体" w:eastAsia="黑体"/>
          <w:sz w:val="32"/>
          <w:szCs w:val="32"/>
        </w:rPr>
        <w:t>附件</w:t>
      </w:r>
    </w:p>
    <w:p>
      <w:pPr>
        <w:pStyle w:val="20"/>
        <w:spacing w:line="560" w:lineRule="exact"/>
        <w:jc w:val="center"/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</w:pPr>
      <w:r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  <w:t>2018重庆国际人才创新创业洽谈会</w:t>
      </w:r>
    </w:p>
    <w:p>
      <w:pPr>
        <w:pStyle w:val="20"/>
        <w:spacing w:line="560" w:lineRule="exact"/>
        <w:jc w:val="center"/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</w:pPr>
      <w:r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  <w:t>确</w:t>
      </w:r>
      <w:r>
        <w:rPr>
          <w:rFonts w:hint="eastAsia" w:ascii="方正小标宋简体" w:hAnsi="Times New Roman" w:eastAsia="方正小标宋简体" w:cs="Times New Roman"/>
          <w:color w:val="auto"/>
          <w:kern w:val="2"/>
          <w:sz w:val="44"/>
          <w:szCs w:val="44"/>
        </w:rPr>
        <w:t xml:space="preserve"> </w:t>
      </w:r>
      <w:r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  <w:t>认</w:t>
      </w:r>
      <w:r>
        <w:rPr>
          <w:rFonts w:hint="eastAsia" w:ascii="方正小标宋简体" w:hAnsi="Times New Roman" w:eastAsia="方正小标宋简体" w:cs="Times New Roman"/>
          <w:color w:val="auto"/>
          <w:kern w:val="2"/>
          <w:sz w:val="44"/>
          <w:szCs w:val="44"/>
        </w:rPr>
        <w:t xml:space="preserve"> </w:t>
      </w:r>
      <w:r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  <w:t>回</w:t>
      </w:r>
      <w:r>
        <w:rPr>
          <w:rFonts w:hint="eastAsia" w:ascii="方正小标宋简体" w:hAnsi="Times New Roman" w:eastAsia="方正小标宋简体" w:cs="Times New Roman"/>
          <w:color w:val="auto"/>
          <w:kern w:val="2"/>
          <w:sz w:val="44"/>
          <w:szCs w:val="44"/>
        </w:rPr>
        <w:t xml:space="preserve"> </w:t>
      </w:r>
      <w:r>
        <w:rPr>
          <w:rFonts w:ascii="方正小标宋简体" w:hAnsi="Times New Roman" w:eastAsia="方正小标宋简体" w:cs="Times New Roman"/>
          <w:color w:val="auto"/>
          <w:kern w:val="2"/>
          <w:sz w:val="44"/>
          <w:szCs w:val="44"/>
        </w:rPr>
        <w:t>执</w:t>
      </w:r>
    </w:p>
    <w:p>
      <w:pPr>
        <w:pStyle w:val="20"/>
        <w:spacing w:line="400" w:lineRule="exact"/>
        <w:jc w:val="center"/>
        <w:rPr>
          <w:rFonts w:ascii="Times New Roman" w:hAnsi="Times New Roman" w:eastAsia="宋体" w:cs="Times New Roman"/>
          <w:color w:val="auto"/>
          <w:sz w:val="44"/>
          <w:szCs w:val="44"/>
        </w:rPr>
      </w:pPr>
    </w:p>
    <w:tbl>
      <w:tblPr>
        <w:tblStyle w:val="12"/>
        <w:tblW w:w="89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2116"/>
        <w:gridCol w:w="973"/>
        <w:gridCol w:w="880"/>
        <w:gridCol w:w="992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姓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 xml:space="preserve">    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名</w:t>
            </w:r>
          </w:p>
        </w:tc>
        <w:tc>
          <w:tcPr>
            <w:tcW w:w="2116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  <w:tc>
          <w:tcPr>
            <w:tcW w:w="973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性别</w:t>
            </w:r>
          </w:p>
        </w:tc>
        <w:tc>
          <w:tcPr>
            <w:tcW w:w="880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国籍</w:t>
            </w:r>
          </w:p>
        </w:tc>
        <w:tc>
          <w:tcPr>
            <w:tcW w:w="1276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工作单位</w:t>
            </w:r>
          </w:p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及职务</w:t>
            </w:r>
          </w:p>
        </w:tc>
        <w:tc>
          <w:tcPr>
            <w:tcW w:w="3969" w:type="dxa"/>
            <w:gridSpan w:val="3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职称</w:t>
            </w:r>
          </w:p>
        </w:tc>
        <w:tc>
          <w:tcPr>
            <w:tcW w:w="1276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通讯方式</w:t>
            </w:r>
          </w:p>
        </w:tc>
        <w:tc>
          <w:tcPr>
            <w:tcW w:w="2116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  <w:tc>
          <w:tcPr>
            <w:tcW w:w="973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E-mail</w:t>
            </w:r>
          </w:p>
        </w:tc>
        <w:tc>
          <w:tcPr>
            <w:tcW w:w="3148" w:type="dxa"/>
            <w:gridSpan w:val="3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现居住国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家（地区）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及</w:t>
            </w:r>
          </w:p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身份证件（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护照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）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号码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参会人员类别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pStyle w:val="20"/>
              <w:spacing w:line="500" w:lineRule="exact"/>
              <w:ind w:firstLine="720" w:firstLineChars="200"/>
              <w:jc w:val="both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 w:cs="Times New Roman"/>
                <w:color w:val="auto"/>
                <w:sz w:val="36"/>
                <w:szCs w:val="36"/>
              </w:rPr>
              <w:t xml:space="preserve"> 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 xml:space="preserve">特邀嘉宾       </w:t>
            </w:r>
            <w:r>
              <w:rPr>
                <w:rFonts w:ascii="Times New Roman" w:hAnsi="Times New Roman" w:eastAsia="方正黑体_GBK" w:cs="Times New Roman"/>
                <w:color w:val="auto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 w:cs="Times New Roman"/>
                <w:color w:val="auto"/>
                <w:sz w:val="36"/>
                <w:szCs w:val="36"/>
              </w:rPr>
              <w:t xml:space="preserve"> 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人才 / 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来渝时间及</w:t>
            </w:r>
          </w:p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航班、车次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pStyle w:val="20"/>
              <w:spacing w:line="360" w:lineRule="exact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  <w:spacing w:val="6"/>
              </w:rPr>
              <w:t>来渝时间：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（                 ）</w:t>
            </w:r>
          </w:p>
          <w:p>
            <w:pPr>
              <w:pStyle w:val="20"/>
              <w:spacing w:line="360" w:lineRule="exact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班次/车次：（                 ）</w:t>
            </w:r>
          </w:p>
          <w:p>
            <w:pPr>
              <w:pStyle w:val="20"/>
              <w:spacing w:line="360" w:lineRule="exact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是否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接机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/站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 xml:space="preserve"> </w:t>
            </w:r>
            <w:r>
              <w:rPr>
                <w:rFonts w:ascii="Times New Roman" w:hAnsi="Times New Roman" w:eastAsia="方正黑体_GBK" w:cs="Times New Roman"/>
                <w:color w:val="auto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 w:cs="Times New Roman"/>
                <w:color w:val="auto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是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 xml:space="preserve">    </w:t>
            </w:r>
            <w:r>
              <w:rPr>
                <w:rFonts w:ascii="Times New Roman" w:hAnsi="Times New Roman" w:eastAsia="方正黑体_GBK" w:cs="Times New Roman"/>
                <w:color w:val="auto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 w:cs="Times New Roman"/>
                <w:color w:val="auto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离渝时间及</w:t>
            </w:r>
          </w:p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航班、车次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pStyle w:val="20"/>
              <w:spacing w:line="360" w:lineRule="exact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  <w:spacing w:val="6"/>
              </w:rPr>
              <w:t>离渝时间：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（                 ）</w:t>
            </w:r>
          </w:p>
          <w:p>
            <w:pPr>
              <w:pStyle w:val="20"/>
              <w:spacing w:line="360" w:lineRule="exact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班次/车次：（                 ）</w:t>
            </w:r>
          </w:p>
          <w:p>
            <w:pPr>
              <w:pStyle w:val="20"/>
              <w:spacing w:line="360" w:lineRule="exact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是否送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机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/站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 xml:space="preserve"> </w:t>
            </w:r>
            <w:r>
              <w:rPr>
                <w:rFonts w:ascii="Times New Roman" w:hAnsi="Times New Roman" w:eastAsia="方正黑体_GBK" w:cs="Times New Roman"/>
                <w:color w:val="auto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 w:cs="Times New Roman"/>
                <w:color w:val="auto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是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 xml:space="preserve">    </w:t>
            </w:r>
            <w:r>
              <w:rPr>
                <w:rFonts w:ascii="Times New Roman" w:hAnsi="Times New Roman" w:eastAsia="方正黑体_GBK" w:cs="Times New Roman"/>
                <w:color w:val="auto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 w:cs="Times New Roman"/>
                <w:color w:val="auto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是否参加考察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黑体_GBK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/>
                <w:spacing w:val="-6"/>
                <w:kern w:val="0"/>
                <w:sz w:val="24"/>
                <w:szCs w:val="24"/>
              </w:rPr>
              <w:t>重庆发展环境、创新创业平台实地</w:t>
            </w:r>
            <w:r>
              <w:rPr>
                <w:rFonts w:ascii="Times New Roman" w:hAnsi="Times New Roman" w:eastAsia="方正黑体_GBK"/>
                <w:spacing w:val="-6"/>
                <w:kern w:val="0"/>
                <w:sz w:val="24"/>
                <w:szCs w:val="24"/>
              </w:rPr>
              <w:t>考察</w:t>
            </w:r>
            <w:r>
              <w:rPr>
                <w:rFonts w:ascii="方正楷体简体" w:hAnsi="Times New Roman" w:eastAsia="方正楷体简体"/>
                <w:kern w:val="0"/>
                <w:sz w:val="24"/>
                <w:szCs w:val="24"/>
              </w:rPr>
              <w:t>（</w:t>
            </w:r>
            <w:r>
              <w:rPr>
                <w:rFonts w:hint="eastAsia" w:ascii="方正楷体简体" w:hAnsi="Times New Roman" w:eastAsia="方正楷体简体"/>
                <w:kern w:val="0"/>
                <w:sz w:val="24"/>
                <w:szCs w:val="24"/>
              </w:rPr>
              <w:t>组委会</w:t>
            </w:r>
            <w:r>
              <w:rPr>
                <w:rFonts w:ascii="方正楷体简体" w:hAnsi="Times New Roman" w:eastAsia="方正楷体简体"/>
                <w:kern w:val="0"/>
                <w:sz w:val="24"/>
                <w:szCs w:val="24"/>
              </w:rPr>
              <w:t>统一安排）</w:t>
            </w:r>
          </w:p>
          <w:p>
            <w:pPr>
              <w:pStyle w:val="20"/>
              <w:spacing w:line="500" w:lineRule="exact"/>
              <w:jc w:val="both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>区县及用人单位深度对接交流</w:t>
            </w:r>
            <w:r>
              <w:rPr>
                <w:rFonts w:hint="eastAsia" w:ascii="方正楷体简体" w:hAnsi="Times New Roman" w:eastAsia="方正楷体简体" w:cs="Times New Roman"/>
                <w:color w:val="auto"/>
              </w:rPr>
              <w:t>（组委会协助</w:t>
            </w:r>
            <w:r>
              <w:rPr>
                <w:rFonts w:ascii="方正楷体简体" w:hAnsi="Times New Roman" w:eastAsia="方正楷体简体" w:cs="Times New Roman"/>
                <w:color w:val="auto"/>
              </w:rPr>
              <w:t>安排</w:t>
            </w:r>
            <w:r>
              <w:rPr>
                <w:rFonts w:hint="eastAsia" w:ascii="方正楷体简体" w:hAnsi="Times New Roman" w:eastAsia="方正楷体简体" w:cs="Times New Roman"/>
                <w:color w:val="auto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36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是否有随行人员</w:t>
            </w:r>
          </w:p>
          <w:p>
            <w:pPr>
              <w:pStyle w:val="20"/>
              <w:spacing w:line="360" w:lineRule="exact"/>
              <w:jc w:val="center"/>
              <w:rPr>
                <w:rFonts w:ascii="方正楷体简体" w:hAnsi="Times New Roman" w:eastAsia="方正楷体简体" w:cs="Times New Roman"/>
                <w:color w:val="auto"/>
              </w:rPr>
            </w:pPr>
            <w:r>
              <w:rPr>
                <w:rFonts w:hint="eastAsia" w:ascii="方正楷体简体" w:hAnsi="Times New Roman" w:eastAsia="方正楷体简体" w:cs="Times New Roman"/>
                <w:color w:val="auto"/>
              </w:rPr>
              <w:t>（特邀嘉宾填写）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36"/>
                <w:szCs w:val="36"/>
              </w:rPr>
            </w:pPr>
            <w:r>
              <w:rPr>
                <w:rFonts w:ascii="Times New Roman" w:hAnsi="Times New Roman" w:eastAsia="方正黑体_GBK"/>
                <w:sz w:val="36"/>
                <w:szCs w:val="36"/>
              </w:rPr>
              <w:t xml:space="preserve">□ </w:t>
            </w:r>
            <w:r>
              <w:rPr>
                <w:rFonts w:ascii="Times New Roman" w:hAnsi="Times New Roman" w:eastAsia="方正黑体_GBK"/>
              </w:rPr>
              <w:t>是</w:t>
            </w:r>
            <w:r>
              <w:rPr>
                <w:rFonts w:hint="eastAsia" w:ascii="方正楷体简体" w:hAnsi="Times New Roman" w:eastAsia="方正楷体简体"/>
                <w:kern w:val="0"/>
                <w:sz w:val="24"/>
                <w:szCs w:val="24"/>
              </w:rPr>
              <w:t>（随行1人）</w:t>
            </w:r>
            <w:r>
              <w:rPr>
                <w:rFonts w:hint="eastAsia" w:ascii="Times New Roman" w:hAnsi="Times New Roman" w:eastAsia="方正黑体_GBK"/>
              </w:rPr>
              <w:t xml:space="preserve">  </w:t>
            </w:r>
            <w:r>
              <w:rPr>
                <w:rFonts w:ascii="Times New Roman" w:hAnsi="Times New Roman" w:eastAsia="方正黑体_GBK"/>
              </w:rPr>
              <w:t xml:space="preserve">      </w:t>
            </w:r>
            <w:r>
              <w:rPr>
                <w:rFonts w:ascii="Times New Roman" w:hAnsi="Times New Roman" w:eastAsia="方正黑体_GBK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方正黑体_GBK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hint="eastAsia" w:ascii="Times New Roman" w:hAnsi="Times New Roman" w:eastAsia="方正黑体_GBK" w:cs="Times New Roman"/>
                <w:color w:val="auto"/>
              </w:rPr>
              <w:t>是否有饮食忌讳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Times New Roman" w:hAnsi="Times New Roman" w:eastAsia="方正黑体_GBK"/>
                <w:sz w:val="36"/>
                <w:szCs w:val="36"/>
              </w:rPr>
            </w:pPr>
            <w:r>
              <w:rPr>
                <w:rFonts w:ascii="Times New Roman" w:hAnsi="Times New Roman" w:eastAsia="方正黑体_GBK"/>
                <w:sz w:val="36"/>
                <w:szCs w:val="36"/>
              </w:rPr>
              <w:t xml:space="preserve">□ </w:t>
            </w:r>
            <w:r>
              <w:rPr>
                <w:rFonts w:ascii="Times New Roman" w:hAnsi="Times New Roman" w:eastAsia="方正黑体_GBK"/>
              </w:rPr>
              <w:t>是</w:t>
            </w:r>
            <w:r>
              <w:rPr>
                <w:rFonts w:hint="eastAsia" w:ascii="方正楷体简体" w:hAnsi="Times New Roman" w:eastAsia="方正楷体简体"/>
                <w:kern w:val="0"/>
                <w:sz w:val="24"/>
                <w:szCs w:val="24"/>
              </w:rPr>
              <w:t xml:space="preserve">（ </w:t>
            </w:r>
            <w:r>
              <w:rPr>
                <w:rFonts w:ascii="方正楷体简体" w:hAnsi="Times New Roman" w:eastAsia="方正楷体简体"/>
                <w:kern w:val="0"/>
                <w:sz w:val="24"/>
                <w:szCs w:val="24"/>
              </w:rPr>
              <w:t xml:space="preserve">       </w:t>
            </w:r>
            <w:r>
              <w:rPr>
                <w:rFonts w:hint="eastAsia" w:ascii="方正楷体简体" w:hAnsi="Times New Roman" w:eastAsia="方正楷体简体"/>
                <w:kern w:val="0"/>
                <w:sz w:val="24"/>
                <w:szCs w:val="24"/>
              </w:rPr>
              <w:t>）</w:t>
            </w:r>
            <w:r>
              <w:rPr>
                <w:rFonts w:hint="eastAsia" w:ascii="Times New Roman" w:hAnsi="Times New Roman" w:eastAsia="方正黑体_GBK"/>
              </w:rPr>
              <w:t xml:space="preserve">  </w:t>
            </w:r>
            <w:r>
              <w:rPr>
                <w:rFonts w:ascii="Times New Roman" w:hAnsi="Times New Roman" w:eastAsia="方正黑体_GBK"/>
              </w:rPr>
              <w:t xml:space="preserve">      </w:t>
            </w:r>
            <w:r>
              <w:rPr>
                <w:rFonts w:ascii="Times New Roman" w:hAnsi="Times New Roman" w:eastAsia="方正黑体_GBK"/>
                <w:sz w:val="36"/>
                <w:szCs w:val="36"/>
              </w:rPr>
              <w:t>□</w:t>
            </w:r>
            <w:r>
              <w:rPr>
                <w:rFonts w:hint="eastAsia" w:ascii="Times New Roman" w:hAnsi="Times New Roman" w:eastAsia="方正黑体_GBK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方正黑体_GBK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</w:trPr>
        <w:tc>
          <w:tcPr>
            <w:tcW w:w="2689" w:type="dxa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  <w:r>
              <w:rPr>
                <w:rFonts w:ascii="Times New Roman" w:hAnsi="Times New Roman" w:eastAsia="方正黑体_GBK" w:cs="Times New Roman"/>
                <w:color w:val="auto"/>
              </w:rPr>
              <w:t>备</w:t>
            </w:r>
            <w:r>
              <w:rPr>
                <w:rFonts w:hint="eastAsia" w:ascii="Times New Roman" w:hAnsi="Times New Roman" w:eastAsia="方正黑体_GBK" w:cs="Times New Roman"/>
                <w:color w:val="auto"/>
              </w:rPr>
              <w:t xml:space="preserve">    </w:t>
            </w:r>
            <w:r>
              <w:rPr>
                <w:rFonts w:ascii="Times New Roman" w:hAnsi="Times New Roman" w:eastAsia="方正黑体_GBK" w:cs="Times New Roman"/>
                <w:color w:val="auto"/>
              </w:rPr>
              <w:t>注</w:t>
            </w:r>
          </w:p>
        </w:tc>
        <w:tc>
          <w:tcPr>
            <w:tcW w:w="6237" w:type="dxa"/>
            <w:gridSpan w:val="5"/>
            <w:vAlign w:val="center"/>
          </w:tcPr>
          <w:p>
            <w:pPr>
              <w:pStyle w:val="20"/>
              <w:spacing w:line="500" w:lineRule="exact"/>
              <w:jc w:val="center"/>
              <w:rPr>
                <w:rFonts w:ascii="Times New Roman" w:hAnsi="Times New Roman" w:eastAsia="方正黑体_GBK" w:cs="Times New Roman"/>
                <w:color w:val="auto"/>
              </w:rPr>
            </w:pPr>
          </w:p>
        </w:tc>
      </w:tr>
    </w:tbl>
    <w:p>
      <w:pPr>
        <w:pStyle w:val="20"/>
        <w:spacing w:line="400" w:lineRule="exact"/>
        <w:ind w:firstLine="480" w:firstLineChars="200"/>
        <w:rPr>
          <w:rFonts w:ascii="方正仿宋_GBK" w:hAnsi="Times New Roman" w:eastAsia="方正仿宋_GBK" w:cs="Times New Roman"/>
          <w:color w:val="auto"/>
          <w:szCs w:val="28"/>
        </w:rPr>
      </w:pPr>
      <w:r>
        <w:rPr>
          <w:rFonts w:hint="eastAsia" w:ascii="方正仿宋_GBK" w:hAnsi="Times New Roman" w:eastAsia="方正仿宋_GBK" w:cs="Times New Roman"/>
          <w:color w:val="auto"/>
          <w:szCs w:val="28"/>
        </w:rPr>
        <w:t>备注：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方正仿宋_GBK" w:hAnsi="Times New Roman" w:eastAsia="方正仿宋_GBK"/>
          <w:color w:val="000000"/>
          <w:kern w:val="0"/>
          <w:sz w:val="24"/>
          <w:szCs w:val="28"/>
        </w:rPr>
      </w:pPr>
      <w:r>
        <w:rPr>
          <w:rFonts w:hint="eastAsia" w:ascii="方正仿宋_GBK" w:hAnsi="Times New Roman" w:eastAsia="方正仿宋_GBK"/>
          <w:kern w:val="0"/>
          <w:sz w:val="24"/>
          <w:szCs w:val="28"/>
        </w:rPr>
        <w:t>1．请您</w:t>
      </w:r>
      <w:r>
        <w:rPr>
          <w:rFonts w:hint="eastAsia" w:ascii="方正仿宋_GBK" w:hAnsi="Times New Roman" w:eastAsia="方正仿宋_GBK"/>
          <w:spacing w:val="-6"/>
          <w:kern w:val="0"/>
          <w:sz w:val="24"/>
          <w:szCs w:val="28"/>
        </w:rPr>
        <w:t>将回执</w:t>
      </w:r>
      <w:r>
        <w:rPr>
          <w:rFonts w:hint="eastAsia" w:ascii="方正仿宋_GBK" w:hAnsi="Times New Roman" w:eastAsia="方正仿宋_GBK"/>
          <w:color w:val="000000"/>
          <w:spacing w:val="-6"/>
          <w:kern w:val="0"/>
          <w:sz w:val="24"/>
          <w:szCs w:val="28"/>
        </w:rPr>
        <w:t>于2018年11月1日24:00（北京时间）前发至cqgch2018@163.com。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方正仿宋_GBK" w:hAnsi="Times New Roman" w:eastAsia="方正仿宋_GBK"/>
          <w:kern w:val="0"/>
          <w:sz w:val="24"/>
          <w:szCs w:val="28"/>
        </w:rPr>
      </w:pPr>
      <w:r>
        <w:rPr>
          <w:rFonts w:hint="eastAsia" w:ascii="方正仿宋_GBK" w:hAnsi="Times New Roman" w:eastAsia="方正仿宋_GBK"/>
          <w:color w:val="000000"/>
          <w:kern w:val="0"/>
          <w:sz w:val="24"/>
          <w:szCs w:val="28"/>
        </w:rPr>
        <w:t>2．姓名栏填写中英文，并与邀请函、护照保持</w:t>
      </w:r>
      <w:r>
        <w:rPr>
          <w:rFonts w:hint="eastAsia" w:ascii="方正仿宋_GBK" w:hAnsi="Times New Roman" w:eastAsia="方正仿宋_GBK"/>
          <w:kern w:val="0"/>
          <w:sz w:val="24"/>
          <w:szCs w:val="28"/>
        </w:rPr>
        <w:t>一致。</w:t>
      </w:r>
    </w:p>
    <w:sectPr>
      <w:pgSz w:w="11906" w:h="16838"/>
      <w:pgMar w:top="1134" w:right="1701" w:bottom="1134" w:left="1701" w:header="851" w:footer="992" w:gutter="0"/>
      <w:pgNumType w:fmt="numberInDash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Style w:val="10"/>
      </w:rPr>
    </w:pPr>
  </w:p>
  <w:p>
    <w:pPr>
      <w:pStyle w:val="6"/>
      <w:ind w:right="360" w:firstLine="7140" w:firstLineChars="2550"/>
      <w:rPr>
        <w:rFonts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宋体"/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  <w:r>
      <w:rPr>
        <w:rFonts w:hint="eastAsia"/>
      </w:rPr>
      <w:drawing>
        <wp:anchor distT="0" distB="0" distL="0" distR="0" simplePos="0" relativeHeight="1024" behindDoc="1" locked="0" layoutInCell="1" allowOverlap="1">
          <wp:simplePos x="0" y="0"/>
          <wp:positionH relativeFrom="column">
            <wp:posOffset>-1074420</wp:posOffset>
          </wp:positionH>
          <wp:positionV relativeFrom="page">
            <wp:posOffset>3175</wp:posOffset>
          </wp:positionV>
          <wp:extent cx="7564120" cy="10702925"/>
          <wp:effectExtent l="0" t="0" r="17780" b="3175"/>
          <wp:wrapNone/>
          <wp:docPr id="4098" name="图片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22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120" cy="1070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  <w:r>
      <w:rPr>
        <w:rFonts w:hint="eastAsia"/>
      </w:rPr>
      <w:drawing>
        <wp:anchor distT="0" distB="0" distL="0" distR="0" simplePos="0" relativeHeight="1024" behindDoc="1" locked="0" layoutInCell="1" allowOverlap="1">
          <wp:simplePos x="0" y="0"/>
          <wp:positionH relativeFrom="column">
            <wp:posOffset>-1075055</wp:posOffset>
          </wp:positionH>
          <wp:positionV relativeFrom="page">
            <wp:posOffset>0</wp:posOffset>
          </wp:positionV>
          <wp:extent cx="7558405" cy="10694035"/>
          <wp:effectExtent l="0" t="0" r="4445" b="12065"/>
          <wp:wrapNone/>
          <wp:docPr id="4097" name="图片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3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  <w:r>
      <w:rPr>
        <w:rFonts w:hint="eastAsia"/>
      </w:rPr>
      <w:drawing>
        <wp:anchor distT="0" distB="0" distL="0" distR="0" simplePos="0" relativeHeight="1024" behindDoc="1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-541020</wp:posOffset>
          </wp:positionV>
          <wp:extent cx="7566025" cy="10695305"/>
          <wp:effectExtent l="0" t="0" r="15875" b="10795"/>
          <wp:wrapNone/>
          <wp:docPr id="4099" name="图片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23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025" cy="1069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4F64D1"/>
    <w:rsid w:val="2EA87220"/>
    <w:rsid w:val="3415427A"/>
    <w:rsid w:val="3C894A65"/>
    <w:rsid w:val="49A95EB9"/>
    <w:rsid w:val="4E9A4BA9"/>
    <w:rsid w:val="597C4CCD"/>
    <w:rsid w:val="69E640C7"/>
    <w:rsid w:val="7BB6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9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5"/>
    <w:basedOn w:val="1"/>
    <w:next w:val="1"/>
    <w:link w:val="15"/>
    <w:qFormat/>
    <w:uiPriority w:val="99"/>
    <w:pPr>
      <w:spacing w:beforeAutospacing="1" w:afterAutospacing="1"/>
      <w:jc w:val="left"/>
      <w:outlineLvl w:val="4"/>
    </w:pPr>
    <w:rPr>
      <w:rFonts w:ascii="宋体" w:hAnsi="宋体"/>
      <w:b/>
      <w:kern w:val="0"/>
      <w:sz w:val="20"/>
      <w:szCs w:val="20"/>
    </w:rPr>
  </w:style>
  <w:style w:type="character" w:default="1" w:styleId="9">
    <w:name w:val="Default Paragraph Font"/>
    <w:qFormat/>
    <w:uiPriority w:val="1"/>
  </w:style>
  <w:style w:type="table" w:default="1" w:styleId="12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6"/>
    <w:qFormat/>
    <w:uiPriority w:val="99"/>
    <w:pPr>
      <w:ind w:left="100" w:leftChars="2500"/>
    </w:p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styleId="11">
    <w:name w:val="Hyperlink"/>
    <w:basedOn w:val="9"/>
    <w:qFormat/>
    <w:uiPriority w:val="99"/>
    <w:rPr>
      <w:rFonts w:cs="Times New Roman"/>
      <w:color w:val="0000FF"/>
      <w:u w:val="single"/>
    </w:rPr>
  </w:style>
  <w:style w:type="table" w:styleId="13">
    <w:name w:val="Table Grid"/>
    <w:basedOn w:val="12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14">
    <w:name w:val="Table Theme"/>
    <w:basedOn w:val="12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5">
    <w:name w:val="标题 5 字符"/>
    <w:basedOn w:val="9"/>
    <w:link w:val="3"/>
    <w:qFormat/>
    <w:uiPriority w:val="99"/>
    <w:rPr>
      <w:rFonts w:ascii="Calibri" w:hAnsi="Calibri" w:cs="Times New Roman"/>
      <w:b/>
      <w:bCs/>
      <w:sz w:val="28"/>
      <w:szCs w:val="28"/>
    </w:rPr>
  </w:style>
  <w:style w:type="character" w:customStyle="1" w:styleId="16">
    <w:name w:val="日期 字符"/>
    <w:basedOn w:val="9"/>
    <w:link w:val="4"/>
    <w:qFormat/>
    <w:uiPriority w:val="99"/>
    <w:rPr>
      <w:rFonts w:cs="Times New Roman"/>
    </w:rPr>
  </w:style>
  <w:style w:type="character" w:customStyle="1" w:styleId="17">
    <w:name w:val="批注框文本 字符"/>
    <w:basedOn w:val="9"/>
    <w:link w:val="5"/>
    <w:qFormat/>
    <w:uiPriority w:val="99"/>
    <w:rPr>
      <w:rFonts w:cs="Times New Roman"/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rFonts w:cs="Times New Roman"/>
      <w:sz w:val="18"/>
      <w:szCs w:val="18"/>
    </w:rPr>
  </w:style>
  <w:style w:type="character" w:customStyle="1" w:styleId="19">
    <w:name w:val="页眉 字符"/>
    <w:basedOn w:val="9"/>
    <w:link w:val="7"/>
    <w:qFormat/>
    <w:uiPriority w:val="99"/>
    <w:rPr>
      <w:rFonts w:cs="Times New Roman"/>
      <w:sz w:val="18"/>
      <w:szCs w:val="18"/>
    </w:rPr>
  </w:style>
  <w:style w:type="paragraph" w:customStyle="1" w:styleId="20">
    <w:name w:val="Default"/>
    <w:qFormat/>
    <w:uiPriority w:val="99"/>
    <w:pPr>
      <w:widowControl w:val="0"/>
      <w:autoSpaceDE w:val="0"/>
      <w:autoSpaceDN w:val="0"/>
      <w:adjustRightInd w:val="0"/>
    </w:pPr>
    <w:rPr>
      <w:rFonts w:ascii="Arial Unicode MS" w:hAnsi="Calibri" w:eastAsia="Times New Roman" w:cs="Arial Unicode MS"/>
      <w:color w:val="000000"/>
      <w:sz w:val="24"/>
      <w:szCs w:val="24"/>
      <w:lang w:val="en-US" w:eastAsia="zh-CN" w:bidi="ar-SA"/>
    </w:rPr>
  </w:style>
  <w:style w:type="character" w:customStyle="1" w:styleId="21">
    <w:name w:val="navtrans-busstation1"/>
    <w:basedOn w:val="9"/>
    <w:qFormat/>
    <w:uiPriority w:val="99"/>
    <w:rPr>
      <w:rFonts w:cs="Times New Roman"/>
      <w:b/>
      <w:bCs/>
      <w:color w:val="3366CC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标题 1 字符"/>
    <w:basedOn w:val="9"/>
    <w:link w:val="2"/>
    <w:qFormat/>
    <w:uiPriority w:val="0"/>
    <w:rPr>
      <w:rFonts w:ascii="Calibri" w:hAnsi="Calibri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FDC48E-FB35-403F-B2FE-F80E0B67E2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2144</Words>
  <Characters>3221</Characters>
  <Paragraphs>279</Paragraphs>
  <TotalTime>0</TotalTime>
  <ScaleCrop>false</ScaleCrop>
  <LinksUpToDate>false</LinksUpToDate>
  <CharactersWithSpaces>3654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2018-09-27T02:49:00Z</dcterms:created>
  <dc:creator>邹涌</dc:creator>
  <cp:lastModifiedBy>雾都宝宝</cp:lastModifiedBy>
  <cp:lastPrinted>2018-10-09T05:51:00Z</cp:lastPrinted>
  <dcterms:modified xsi:type="dcterms:W3CDTF">2018-10-12T06:17:57Z</dcterms:modified>
  <dc:title>编号：2016001</dc:title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